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BD" w:rsidRPr="00FA238E" w:rsidRDefault="00095FBD" w:rsidP="00095FBD">
      <w:pPr>
        <w:rPr>
          <w:rFonts w:ascii="Calibri Light" w:hAnsi="Calibri Light"/>
          <w:b/>
          <w:lang w:val="es-ES"/>
        </w:rPr>
      </w:pPr>
      <w:r w:rsidRPr="00FA238E">
        <w:rPr>
          <w:rFonts w:ascii="Calibri Light" w:hAnsi="Calibri Light"/>
          <w:lang w:val="es-ES"/>
        </w:rPr>
        <w:t xml:space="preserve">      </w:t>
      </w:r>
      <w:r w:rsidRPr="00FA238E">
        <w:rPr>
          <w:rFonts w:ascii="Calibri Light" w:hAnsi="Calibri Light"/>
          <w:b/>
          <w:lang w:val="es-ES"/>
        </w:rPr>
        <w:t>Annex E</w:t>
      </w:r>
    </w:p>
    <w:p w:rsidR="00095FBD" w:rsidRPr="00FA238E" w:rsidRDefault="00095FBD" w:rsidP="00095FBD">
      <w:pPr>
        <w:rPr>
          <w:rFonts w:ascii="Calibri Light" w:hAnsi="Calibri Light"/>
          <w:b/>
          <w:lang w:val="es-ES"/>
        </w:rPr>
      </w:pPr>
    </w:p>
    <w:p w:rsidR="00095FBD" w:rsidRPr="00E50A23" w:rsidRDefault="00095FBD" w:rsidP="00095FBD">
      <w:pPr>
        <w:pStyle w:val="Title"/>
        <w:rPr>
          <w:rFonts w:ascii="Calibri" w:hAnsi="Calibri" w:cs="Calibri"/>
          <w:b/>
          <w:sz w:val="22"/>
          <w:szCs w:val="22"/>
        </w:rPr>
      </w:pPr>
      <w:r w:rsidRPr="00E50A23">
        <w:rPr>
          <w:rFonts w:ascii="Calibri" w:hAnsi="Calibri" w:cs="Calibri"/>
          <w:b/>
          <w:sz w:val="22"/>
          <w:szCs w:val="22"/>
        </w:rPr>
        <w:t xml:space="preserve">AGREEMENT FOR THE </w:t>
      </w:r>
      <w:r>
        <w:rPr>
          <w:rFonts w:ascii="Calibri" w:hAnsi="Calibri" w:cs="Calibri"/>
          <w:b/>
          <w:sz w:val="22"/>
          <w:szCs w:val="22"/>
        </w:rPr>
        <w:t xml:space="preserve">RECURRING </w:t>
      </w:r>
      <w:r w:rsidRPr="00E50A23">
        <w:rPr>
          <w:rFonts w:ascii="Calibri" w:hAnsi="Calibri" w:cs="Calibri"/>
          <w:b/>
          <w:sz w:val="22"/>
          <w:szCs w:val="22"/>
        </w:rPr>
        <w:t>SUPPLY AND DELIVERY OF GOODS</w:t>
      </w:r>
    </w:p>
    <w:p w:rsidR="00095FBD" w:rsidRPr="00E50A23" w:rsidRDefault="00095FBD" w:rsidP="00095FBD">
      <w:pPr>
        <w:suppressAutoHyphens/>
        <w:jc w:val="center"/>
        <w:rPr>
          <w:rFonts w:ascii="Calibri" w:hAnsi="Calibri" w:cs="Calibri"/>
          <w:b/>
          <w:color w:val="000000"/>
          <w:sz w:val="22"/>
          <w:szCs w:val="22"/>
          <w:lang w:val="en-GB"/>
        </w:rPr>
      </w:pPr>
      <w:r w:rsidRPr="00E50A23">
        <w:rPr>
          <w:rFonts w:ascii="Calibri" w:hAnsi="Calibri" w:cs="Calibri"/>
          <w:b/>
          <w:color w:val="000000"/>
          <w:sz w:val="22"/>
          <w:szCs w:val="22"/>
          <w:lang w:val="en-GB"/>
        </w:rPr>
        <w:t>Between</w:t>
      </w:r>
    </w:p>
    <w:p w:rsidR="00095FBD" w:rsidRPr="00E50A23" w:rsidRDefault="00095FBD" w:rsidP="00095FBD">
      <w:pPr>
        <w:suppressAutoHyphens/>
        <w:jc w:val="center"/>
        <w:rPr>
          <w:rFonts w:ascii="Calibri" w:hAnsi="Calibri" w:cs="Calibri"/>
          <w:b/>
          <w:color w:val="000000"/>
          <w:sz w:val="22"/>
          <w:szCs w:val="22"/>
          <w:lang w:val="en-GB"/>
        </w:rPr>
      </w:pPr>
      <w:r w:rsidRPr="00E50A23">
        <w:rPr>
          <w:rFonts w:ascii="Calibri" w:hAnsi="Calibri" w:cs="Calibri"/>
          <w:b/>
          <w:color w:val="000000"/>
          <w:sz w:val="22"/>
          <w:szCs w:val="22"/>
          <w:lang w:val="en-GB"/>
        </w:rPr>
        <w:t>The International Organization for Migration</w:t>
      </w:r>
    </w:p>
    <w:p w:rsidR="00095FBD" w:rsidRPr="00E50A23" w:rsidRDefault="00095FBD" w:rsidP="00095FBD">
      <w:pPr>
        <w:suppressAutoHyphens/>
        <w:jc w:val="center"/>
        <w:rPr>
          <w:rFonts w:ascii="Calibri" w:hAnsi="Calibri" w:cs="Calibri"/>
          <w:b/>
          <w:color w:val="000000"/>
          <w:sz w:val="22"/>
          <w:szCs w:val="22"/>
          <w:lang w:val="en-GB"/>
        </w:rPr>
      </w:pPr>
      <w:r w:rsidRPr="00E50A23">
        <w:rPr>
          <w:rFonts w:ascii="Calibri" w:hAnsi="Calibri" w:cs="Calibri"/>
          <w:b/>
          <w:color w:val="000000"/>
          <w:sz w:val="22"/>
          <w:szCs w:val="22"/>
          <w:lang w:val="en-GB"/>
        </w:rPr>
        <w:t>And</w:t>
      </w:r>
    </w:p>
    <w:p w:rsidR="00095FBD" w:rsidRPr="00E50A23" w:rsidRDefault="00095FBD" w:rsidP="00095FBD">
      <w:pPr>
        <w:suppressAutoHyphens/>
        <w:jc w:val="center"/>
        <w:rPr>
          <w:rFonts w:ascii="Calibri" w:hAnsi="Calibri" w:cs="Calibri"/>
          <w:b/>
          <w:sz w:val="22"/>
          <w:szCs w:val="22"/>
          <w:lang w:val="en-GB"/>
        </w:rPr>
      </w:pPr>
      <w:r w:rsidRPr="00E50A23">
        <w:rPr>
          <w:rFonts w:ascii="Calibri" w:hAnsi="Calibri" w:cs="Calibri"/>
          <w:b/>
          <w:sz w:val="22"/>
          <w:szCs w:val="22"/>
          <w:highlight w:val="lightGray"/>
          <w:lang w:val="en-GB"/>
        </w:rPr>
        <w:t>[Name of the Other Party]</w:t>
      </w:r>
    </w:p>
    <w:p w:rsidR="00095FBD" w:rsidRPr="00E50A23" w:rsidRDefault="00095FBD" w:rsidP="00095FBD">
      <w:pPr>
        <w:pStyle w:val="Title"/>
        <w:rPr>
          <w:rFonts w:ascii="Calibri" w:hAnsi="Calibri" w:cs="Calibri"/>
          <w:b/>
          <w:sz w:val="22"/>
          <w:szCs w:val="22"/>
        </w:rPr>
      </w:pPr>
    </w:p>
    <w:p w:rsidR="00095FBD" w:rsidRPr="00E50A23" w:rsidRDefault="00095FBD" w:rsidP="00095FBD">
      <w:pPr>
        <w:pStyle w:val="Title"/>
        <w:jc w:val="both"/>
        <w:rPr>
          <w:rFonts w:ascii="Calibri" w:hAnsi="Calibri" w:cs="Calibri"/>
          <w:snapToGrid w:val="0"/>
          <w:sz w:val="22"/>
          <w:szCs w:val="22"/>
        </w:rPr>
      </w:pPr>
      <w:r w:rsidRPr="00E50A23">
        <w:rPr>
          <w:rFonts w:ascii="Calibri" w:hAnsi="Calibri" w:cs="Calibri"/>
          <w:i/>
          <w:snapToGrid w:val="0"/>
          <w:sz w:val="22"/>
          <w:szCs w:val="22"/>
        </w:rPr>
        <w:tab/>
      </w:r>
    </w:p>
    <w:p w:rsidR="00095FBD" w:rsidRPr="00E50A23" w:rsidRDefault="00095FBD" w:rsidP="00095FBD">
      <w:pPr>
        <w:jc w:val="both"/>
        <w:rPr>
          <w:rFonts w:ascii="Calibri" w:hAnsi="Calibri" w:cs="Calibri"/>
          <w:snapToGrid w:val="0"/>
          <w:sz w:val="22"/>
          <w:szCs w:val="22"/>
        </w:rPr>
      </w:pPr>
      <w:r w:rsidRPr="00962AD4">
        <w:rPr>
          <w:rFonts w:ascii="Calibri" w:hAnsi="Calibri" w:cs="Calibri"/>
          <w:snapToGrid w:val="0"/>
          <w:sz w:val="22"/>
          <w:szCs w:val="22"/>
        </w:rPr>
        <w:t xml:space="preserve">This </w:t>
      </w:r>
      <w:r w:rsidRPr="00E50A23">
        <w:rPr>
          <w:rFonts w:ascii="Calibri" w:hAnsi="Calibri" w:cs="Calibri"/>
          <w:snapToGrid w:val="0"/>
          <w:sz w:val="22"/>
          <w:szCs w:val="22"/>
        </w:rPr>
        <w:t>Agreement for the Supply and Delivery of Goods (the “</w:t>
      </w:r>
      <w:r w:rsidRPr="00E50A23">
        <w:rPr>
          <w:rFonts w:ascii="Calibri" w:hAnsi="Calibri" w:cs="Calibri"/>
          <w:b/>
          <w:snapToGrid w:val="0"/>
          <w:sz w:val="22"/>
          <w:szCs w:val="22"/>
        </w:rPr>
        <w:t>Agreement</w:t>
      </w:r>
      <w:r w:rsidRPr="00E50A23">
        <w:rPr>
          <w:rFonts w:ascii="Calibri" w:hAnsi="Calibri" w:cs="Calibri"/>
          <w:snapToGrid w:val="0"/>
          <w:sz w:val="22"/>
          <w:szCs w:val="22"/>
        </w:rPr>
        <w:t xml:space="preserve">”) is entered into </w:t>
      </w:r>
      <w:r w:rsidRPr="00962AD4">
        <w:rPr>
          <w:rFonts w:ascii="Calibri" w:hAnsi="Calibri" w:cs="Calibri"/>
          <w:snapToGrid w:val="0"/>
          <w:sz w:val="22"/>
          <w:szCs w:val="22"/>
        </w:rPr>
        <w:t>by</w:t>
      </w:r>
      <w:r w:rsidRPr="00E50A23">
        <w:rPr>
          <w:rFonts w:ascii="Calibri" w:hAnsi="Calibri" w:cs="Calibri"/>
          <w:snapToGrid w:val="0"/>
          <w:sz w:val="22"/>
          <w:szCs w:val="22"/>
        </w:rPr>
        <w:t xml:space="preserve"> the International Organization for Migration (“IOM</w:t>
      </w:r>
      <w:r w:rsidRPr="00E50A23">
        <w:rPr>
          <w:rFonts w:ascii="Calibri" w:hAnsi="Calibri" w:cs="Calibri"/>
          <w:b/>
          <w:snapToGrid w:val="0"/>
          <w:sz w:val="22"/>
          <w:szCs w:val="22"/>
        </w:rPr>
        <w:t>”)</w:t>
      </w:r>
      <w:r w:rsidRPr="00E50A23">
        <w:rPr>
          <w:rFonts w:ascii="Calibri" w:hAnsi="Calibri" w:cs="Calibri"/>
          <w:snapToGrid w:val="0"/>
          <w:sz w:val="22"/>
          <w:szCs w:val="22"/>
        </w:rPr>
        <w:t xml:space="preserve"> of </w:t>
      </w:r>
      <w:r w:rsidRPr="00E50A23">
        <w:rPr>
          <w:rFonts w:ascii="Calibri" w:hAnsi="Calibri" w:cs="Calibri"/>
          <w:snapToGrid w:val="0"/>
          <w:sz w:val="22"/>
          <w:szCs w:val="22"/>
          <w:highlight w:val="lightGray"/>
        </w:rPr>
        <w:t>[insert address]</w:t>
      </w:r>
      <w:r w:rsidRPr="00E50A23">
        <w:rPr>
          <w:rFonts w:ascii="Calibri" w:hAnsi="Calibri" w:cs="Calibri"/>
          <w:snapToGrid w:val="0"/>
          <w:sz w:val="22"/>
          <w:szCs w:val="22"/>
        </w:rPr>
        <w:t xml:space="preserve"> </w:t>
      </w:r>
      <w:r w:rsidRPr="00E50A23">
        <w:rPr>
          <w:rFonts w:ascii="Calibri" w:hAnsi="Calibri" w:cs="Calibri"/>
          <w:snapToGrid w:val="0"/>
          <w:sz w:val="22"/>
          <w:szCs w:val="22"/>
          <w:lang w:val="en-GB"/>
        </w:rPr>
        <w:t xml:space="preserve">represented by </w:t>
      </w:r>
      <w:r w:rsidRPr="00E50A23">
        <w:rPr>
          <w:rFonts w:ascii="Calibri" w:hAnsi="Calibri" w:cs="Calibri"/>
          <w:snapToGrid w:val="0"/>
          <w:sz w:val="22"/>
          <w:szCs w:val="22"/>
          <w:highlight w:val="lightGray"/>
          <w:lang w:val="en-GB"/>
        </w:rPr>
        <w:t>[insert Name, Title of Chief of Mission]</w:t>
      </w:r>
      <w:r w:rsidRPr="00E50A23">
        <w:rPr>
          <w:rFonts w:ascii="Calibri" w:hAnsi="Calibri" w:cs="Calibri"/>
          <w:snapToGrid w:val="0"/>
          <w:sz w:val="22"/>
          <w:szCs w:val="22"/>
          <w:lang w:val="en-GB"/>
        </w:rPr>
        <w:t xml:space="preserve">, hereinafter referred to as </w:t>
      </w:r>
      <w:r w:rsidRPr="00962AD4">
        <w:rPr>
          <w:rFonts w:ascii="Calibri" w:hAnsi="Calibri" w:cs="Calibri"/>
          <w:snapToGrid w:val="0"/>
          <w:sz w:val="22"/>
          <w:szCs w:val="22"/>
          <w:lang w:val="en-GB"/>
        </w:rPr>
        <w:t>“</w:t>
      </w:r>
      <w:r w:rsidRPr="00E50A23">
        <w:rPr>
          <w:rFonts w:ascii="Calibri" w:hAnsi="Calibri" w:cs="Calibri"/>
          <w:b/>
          <w:snapToGrid w:val="0"/>
          <w:sz w:val="22"/>
          <w:szCs w:val="22"/>
          <w:lang w:val="en-GB"/>
        </w:rPr>
        <w:t>IOM</w:t>
      </w:r>
      <w:r w:rsidRPr="00E50A23">
        <w:rPr>
          <w:rFonts w:ascii="Calibri" w:hAnsi="Calibri" w:cs="Calibri"/>
          <w:snapToGrid w:val="0"/>
          <w:sz w:val="22"/>
          <w:szCs w:val="22"/>
          <w:lang w:val="en-GB"/>
        </w:rPr>
        <w:t>,</w:t>
      </w:r>
      <w:r w:rsidRPr="00962AD4">
        <w:rPr>
          <w:rFonts w:ascii="Calibri" w:hAnsi="Calibri" w:cs="Calibri"/>
          <w:snapToGrid w:val="0"/>
          <w:sz w:val="22"/>
          <w:szCs w:val="22"/>
          <w:lang w:val="en-GB"/>
        </w:rPr>
        <w:t>”</w:t>
      </w:r>
      <w:r w:rsidRPr="00E50A23">
        <w:rPr>
          <w:rFonts w:ascii="Calibri" w:hAnsi="Calibri" w:cs="Calibri"/>
          <w:snapToGrid w:val="0"/>
          <w:sz w:val="22"/>
          <w:szCs w:val="22"/>
          <w:lang w:val="en-GB"/>
        </w:rPr>
        <w:t xml:space="preserve"> and </w:t>
      </w:r>
      <w:r w:rsidRPr="00E50A23">
        <w:rPr>
          <w:rFonts w:ascii="Calibri" w:hAnsi="Calibri" w:cs="Calibri"/>
          <w:snapToGrid w:val="0"/>
          <w:sz w:val="22"/>
          <w:szCs w:val="22"/>
          <w:highlight w:val="lightGray"/>
          <w:lang w:val="en-GB"/>
        </w:rPr>
        <w:t>[</w:t>
      </w:r>
      <w:r w:rsidRPr="00E50A23">
        <w:rPr>
          <w:rFonts w:ascii="Calibri" w:hAnsi="Calibri" w:cs="Calibri"/>
          <w:b/>
          <w:snapToGrid w:val="0"/>
          <w:sz w:val="22"/>
          <w:szCs w:val="22"/>
          <w:highlight w:val="lightGray"/>
          <w:lang w:val="en-GB"/>
        </w:rPr>
        <w:t xml:space="preserve">Name of the </w:t>
      </w:r>
      <w:r w:rsidRPr="00962AD4">
        <w:rPr>
          <w:rFonts w:ascii="Calibri" w:hAnsi="Calibri" w:cs="Calibri"/>
          <w:b/>
          <w:snapToGrid w:val="0"/>
          <w:sz w:val="22"/>
          <w:szCs w:val="22"/>
          <w:highlight w:val="lightGray"/>
          <w:lang w:val="en-GB"/>
        </w:rPr>
        <w:t>Supplier</w:t>
      </w:r>
      <w:r w:rsidRPr="00E50A23">
        <w:rPr>
          <w:rFonts w:ascii="Calibri" w:hAnsi="Calibri" w:cs="Calibri"/>
          <w:snapToGrid w:val="0"/>
          <w:sz w:val="22"/>
          <w:szCs w:val="22"/>
          <w:highlight w:val="lightGray"/>
          <w:lang w:val="en-GB"/>
        </w:rPr>
        <w:t>]</w:t>
      </w:r>
      <w:r w:rsidRPr="00E50A23">
        <w:rPr>
          <w:rFonts w:ascii="Calibri" w:hAnsi="Calibri" w:cs="Calibri"/>
          <w:snapToGrid w:val="0"/>
          <w:sz w:val="22"/>
          <w:szCs w:val="22"/>
          <w:lang w:val="en-GB"/>
        </w:rPr>
        <w:t xml:space="preserve"> of </w:t>
      </w:r>
      <w:r w:rsidRPr="00E50A23">
        <w:rPr>
          <w:rFonts w:ascii="Calibri" w:hAnsi="Calibri" w:cs="Calibri"/>
          <w:snapToGrid w:val="0"/>
          <w:sz w:val="22"/>
          <w:szCs w:val="22"/>
          <w:highlight w:val="lightGray"/>
          <w:lang w:val="en-GB"/>
        </w:rPr>
        <w:t>[insert address]</w:t>
      </w:r>
      <w:r w:rsidRPr="00E50A23">
        <w:rPr>
          <w:rFonts w:ascii="Calibri" w:hAnsi="Calibri" w:cs="Calibri"/>
          <w:snapToGrid w:val="0"/>
          <w:sz w:val="22"/>
          <w:szCs w:val="22"/>
          <w:lang w:val="en-GB"/>
        </w:rPr>
        <w:t xml:space="preserve">, represented by </w:t>
      </w:r>
      <w:r w:rsidRPr="00E50A23">
        <w:rPr>
          <w:rFonts w:ascii="Calibri" w:hAnsi="Calibri" w:cs="Calibri"/>
          <w:snapToGrid w:val="0"/>
          <w:sz w:val="22"/>
          <w:szCs w:val="22"/>
          <w:highlight w:val="lightGray"/>
          <w:lang w:val="en-GB"/>
        </w:rPr>
        <w:t xml:space="preserve">[insert Name, Title of the representative of the </w:t>
      </w:r>
      <w:r w:rsidRPr="00962AD4">
        <w:rPr>
          <w:rFonts w:ascii="Calibri" w:hAnsi="Calibri" w:cs="Calibri"/>
          <w:snapToGrid w:val="0"/>
          <w:sz w:val="22"/>
          <w:szCs w:val="22"/>
          <w:highlight w:val="lightGray"/>
          <w:lang w:val="en-GB"/>
        </w:rPr>
        <w:t>Supplier</w:t>
      </w:r>
      <w:r w:rsidRPr="00E50A23">
        <w:rPr>
          <w:rFonts w:ascii="Calibri" w:hAnsi="Calibri" w:cs="Calibri"/>
          <w:snapToGrid w:val="0"/>
          <w:sz w:val="22"/>
          <w:szCs w:val="22"/>
          <w:highlight w:val="lightGray"/>
          <w:lang w:val="en-GB"/>
        </w:rPr>
        <w:t>]</w:t>
      </w:r>
      <w:r w:rsidRPr="00E50A23">
        <w:rPr>
          <w:rFonts w:ascii="Calibri" w:hAnsi="Calibri" w:cs="Calibri"/>
          <w:snapToGrid w:val="0"/>
          <w:sz w:val="22"/>
          <w:szCs w:val="22"/>
          <w:lang w:val="en-GB"/>
        </w:rPr>
        <w:t xml:space="preserve">, hereinafter referred to as the </w:t>
      </w:r>
      <w:r w:rsidRPr="00E50A23">
        <w:rPr>
          <w:rFonts w:ascii="Calibri" w:hAnsi="Calibri" w:cs="Calibri"/>
          <w:snapToGrid w:val="0"/>
          <w:sz w:val="22"/>
          <w:szCs w:val="22"/>
        </w:rPr>
        <w:t>the “</w:t>
      </w:r>
      <w:r w:rsidRPr="00E50A23">
        <w:rPr>
          <w:rFonts w:ascii="Calibri" w:hAnsi="Calibri" w:cs="Calibri"/>
          <w:b/>
          <w:snapToGrid w:val="0"/>
          <w:sz w:val="22"/>
          <w:szCs w:val="22"/>
        </w:rPr>
        <w:t>Supplier</w:t>
      </w:r>
      <w:r w:rsidRPr="00E50A23">
        <w:rPr>
          <w:rFonts w:ascii="Calibri" w:hAnsi="Calibri" w:cs="Calibri"/>
          <w:snapToGrid w:val="0"/>
          <w:sz w:val="22"/>
          <w:szCs w:val="22"/>
        </w:rPr>
        <w:t xml:space="preserve">” on </w:t>
      </w:r>
      <w:r w:rsidRPr="00E50A23">
        <w:rPr>
          <w:rFonts w:ascii="Calibri" w:hAnsi="Calibri" w:cs="Calibri"/>
          <w:snapToGrid w:val="0"/>
          <w:sz w:val="22"/>
          <w:szCs w:val="22"/>
          <w:highlight w:val="lightGray"/>
        </w:rPr>
        <w:t>[insert date]</w:t>
      </w:r>
      <w:r w:rsidRPr="00E50A23">
        <w:rPr>
          <w:rFonts w:ascii="Calibri" w:hAnsi="Calibri" w:cs="Calibri"/>
          <w:snapToGrid w:val="0"/>
          <w:sz w:val="22"/>
          <w:szCs w:val="22"/>
        </w:rPr>
        <w:t>. IOM and the Supplier are also hereinafter referred to individually as a “</w:t>
      </w:r>
      <w:r w:rsidRPr="00E50A23">
        <w:rPr>
          <w:rFonts w:ascii="Calibri" w:hAnsi="Calibri" w:cs="Calibri"/>
          <w:b/>
          <w:snapToGrid w:val="0"/>
          <w:sz w:val="22"/>
          <w:szCs w:val="22"/>
        </w:rPr>
        <w:t>Party</w:t>
      </w:r>
      <w:r w:rsidRPr="00E50A23">
        <w:rPr>
          <w:rFonts w:ascii="Calibri" w:hAnsi="Calibri" w:cs="Calibri"/>
          <w:snapToGrid w:val="0"/>
          <w:sz w:val="22"/>
          <w:szCs w:val="22"/>
        </w:rPr>
        <w:t>” and collectively as the “</w:t>
      </w:r>
      <w:r w:rsidRPr="00E50A23">
        <w:rPr>
          <w:rFonts w:ascii="Calibri" w:hAnsi="Calibri" w:cs="Calibri"/>
          <w:b/>
          <w:snapToGrid w:val="0"/>
          <w:sz w:val="22"/>
          <w:szCs w:val="22"/>
        </w:rPr>
        <w:t>Parties</w:t>
      </w:r>
      <w:r w:rsidRPr="00E50A23">
        <w:rPr>
          <w:rFonts w:ascii="Calibri" w:hAnsi="Calibri" w:cs="Calibri"/>
          <w:snapToGrid w:val="0"/>
          <w:sz w:val="22"/>
          <w:szCs w:val="22"/>
        </w:rPr>
        <w:t>.”</w:t>
      </w:r>
    </w:p>
    <w:p w:rsidR="00095FBD" w:rsidRPr="00E50A23" w:rsidRDefault="00095FBD" w:rsidP="00095FBD">
      <w:pPr>
        <w:jc w:val="both"/>
        <w:rPr>
          <w:rFonts w:ascii="Calibri" w:hAnsi="Calibri" w:cs="Calibri"/>
          <w:snapToGrid w:val="0"/>
          <w:sz w:val="22"/>
          <w:szCs w:val="22"/>
        </w:rPr>
      </w:pPr>
    </w:p>
    <w:p w:rsidR="00095FBD" w:rsidRPr="00E50A23" w:rsidRDefault="00095FBD" w:rsidP="00095FBD">
      <w:pPr>
        <w:numPr>
          <w:ilvl w:val="0"/>
          <w:numId w:val="2"/>
        </w:numPr>
        <w:tabs>
          <w:tab w:val="clear" w:pos="720"/>
          <w:tab w:val="num" w:pos="0"/>
        </w:tabs>
        <w:ind w:left="360"/>
        <w:jc w:val="both"/>
        <w:rPr>
          <w:rFonts w:ascii="Calibri" w:hAnsi="Calibri" w:cs="Calibri"/>
          <w:b/>
          <w:snapToGrid w:val="0"/>
          <w:sz w:val="22"/>
          <w:szCs w:val="22"/>
        </w:rPr>
      </w:pPr>
      <w:r w:rsidRPr="00E50A23">
        <w:rPr>
          <w:rFonts w:ascii="Calibri" w:hAnsi="Calibri" w:cs="Calibri"/>
          <w:b/>
          <w:snapToGrid w:val="0"/>
          <w:sz w:val="22"/>
          <w:szCs w:val="22"/>
        </w:rPr>
        <w:t>Introduction and Integral Documents</w:t>
      </w:r>
    </w:p>
    <w:p w:rsidR="00095FBD" w:rsidRPr="00E50A23" w:rsidRDefault="00095FBD" w:rsidP="00095FBD">
      <w:pPr>
        <w:jc w:val="both"/>
        <w:rPr>
          <w:rFonts w:ascii="Calibri" w:hAnsi="Calibri" w:cs="Calibri"/>
          <w:b/>
          <w:snapToGrid w:val="0"/>
          <w:sz w:val="22"/>
          <w:szCs w:val="22"/>
        </w:rPr>
      </w:pPr>
    </w:p>
    <w:p w:rsidR="00095FBD" w:rsidRPr="00E50A23" w:rsidRDefault="00095FBD" w:rsidP="00095FBD">
      <w:pPr>
        <w:numPr>
          <w:ilvl w:val="1"/>
          <w:numId w:val="2"/>
        </w:numPr>
        <w:tabs>
          <w:tab w:val="clear" w:pos="360"/>
          <w:tab w:val="num" w:pos="0"/>
          <w:tab w:val="left" w:pos="900"/>
        </w:tabs>
        <w:ind w:left="900" w:hanging="540"/>
        <w:jc w:val="both"/>
        <w:rPr>
          <w:rFonts w:ascii="Calibri" w:hAnsi="Calibri" w:cs="Calibri"/>
          <w:snapToGrid w:val="0"/>
          <w:sz w:val="22"/>
          <w:szCs w:val="22"/>
        </w:rPr>
      </w:pPr>
      <w:r w:rsidRPr="00E50A23">
        <w:rPr>
          <w:rFonts w:ascii="Calibri" w:hAnsi="Calibri" w:cs="Calibri"/>
          <w:snapToGrid w:val="0"/>
          <w:sz w:val="22"/>
          <w:szCs w:val="22"/>
        </w:rPr>
        <w:t>The Supplier agrees to provide IOM with [</w:t>
      </w:r>
      <w:r w:rsidRPr="00E50A23">
        <w:rPr>
          <w:rFonts w:ascii="Calibri" w:hAnsi="Calibri" w:cs="Calibri"/>
          <w:snapToGrid w:val="0"/>
          <w:sz w:val="22"/>
          <w:szCs w:val="22"/>
          <w:highlight w:val="lightGray"/>
        </w:rPr>
        <w:t>insert description of goods]</w:t>
      </w:r>
      <w:r w:rsidRPr="00E50A23">
        <w:rPr>
          <w:rFonts w:ascii="Calibri" w:hAnsi="Calibri" w:cs="Calibri"/>
          <w:snapToGrid w:val="0"/>
          <w:sz w:val="22"/>
          <w:szCs w:val="22"/>
        </w:rPr>
        <w:t xml:space="preserve"> </w:t>
      </w:r>
      <w:r>
        <w:rPr>
          <w:rFonts w:ascii="Calibri" w:hAnsi="Calibri" w:cs="Calibri"/>
          <w:snapToGrid w:val="0"/>
          <w:sz w:val="22"/>
          <w:szCs w:val="22"/>
        </w:rPr>
        <w:t xml:space="preserve">upon request by IOM </w:t>
      </w:r>
      <w:r w:rsidRPr="00E50A23">
        <w:rPr>
          <w:rFonts w:ascii="Calibri" w:hAnsi="Calibri" w:cs="Calibri"/>
          <w:snapToGrid w:val="0"/>
          <w:sz w:val="22"/>
          <w:szCs w:val="22"/>
        </w:rPr>
        <w:t>in accordance with the terms and conditions of this Agreement and its Annexes, if any</w:t>
      </w:r>
      <w:r>
        <w:rPr>
          <w:rFonts w:ascii="Calibri" w:hAnsi="Calibri" w:cs="Calibri"/>
          <w:snapToGrid w:val="0"/>
          <w:sz w:val="22"/>
          <w:szCs w:val="22"/>
        </w:rPr>
        <w:t xml:space="preserve">, from </w:t>
      </w:r>
      <w:r w:rsidRPr="00A86D8D">
        <w:rPr>
          <w:rFonts w:ascii="Calibri" w:hAnsi="Calibri" w:cs="Calibri"/>
          <w:snapToGrid w:val="0"/>
          <w:sz w:val="22"/>
          <w:szCs w:val="22"/>
          <w:highlight w:val="lightGray"/>
        </w:rPr>
        <w:t>[starting date]</w:t>
      </w:r>
      <w:r>
        <w:rPr>
          <w:rFonts w:ascii="Calibri" w:hAnsi="Calibri" w:cs="Calibri"/>
          <w:snapToGrid w:val="0"/>
          <w:sz w:val="22"/>
          <w:szCs w:val="22"/>
        </w:rPr>
        <w:t xml:space="preserve"> to </w:t>
      </w:r>
      <w:r w:rsidRPr="00A86D8D">
        <w:rPr>
          <w:rFonts w:ascii="Calibri" w:hAnsi="Calibri" w:cs="Calibri"/>
          <w:snapToGrid w:val="0"/>
          <w:sz w:val="22"/>
          <w:szCs w:val="22"/>
          <w:highlight w:val="lightGray"/>
        </w:rPr>
        <w:t>[end date]</w:t>
      </w:r>
      <w:r w:rsidRPr="00E50A23">
        <w:rPr>
          <w:rFonts w:ascii="Calibri" w:hAnsi="Calibri" w:cs="Calibri"/>
          <w:snapToGrid w:val="0"/>
          <w:sz w:val="22"/>
          <w:szCs w:val="22"/>
        </w:rPr>
        <w:t>.</w:t>
      </w:r>
    </w:p>
    <w:p w:rsidR="00095FBD" w:rsidRPr="00E50A23" w:rsidRDefault="00095FBD" w:rsidP="00095FBD">
      <w:pPr>
        <w:tabs>
          <w:tab w:val="left" w:pos="900"/>
          <w:tab w:val="left" w:pos="1080"/>
        </w:tabs>
        <w:ind w:left="900" w:hanging="540"/>
        <w:jc w:val="both"/>
        <w:rPr>
          <w:rFonts w:ascii="Calibri" w:hAnsi="Calibri" w:cs="Calibri"/>
          <w:snapToGrid w:val="0"/>
          <w:sz w:val="22"/>
          <w:szCs w:val="22"/>
        </w:rPr>
      </w:pPr>
    </w:p>
    <w:p w:rsidR="00095FBD" w:rsidRPr="00E50A23" w:rsidRDefault="00095FBD" w:rsidP="00095FBD">
      <w:pPr>
        <w:numPr>
          <w:ilvl w:val="1"/>
          <w:numId w:val="2"/>
        </w:numPr>
        <w:tabs>
          <w:tab w:val="clear" w:pos="360"/>
          <w:tab w:val="left" w:pos="900"/>
          <w:tab w:val="left" w:pos="1080"/>
        </w:tabs>
        <w:ind w:left="900" w:hanging="540"/>
        <w:jc w:val="both"/>
        <w:rPr>
          <w:rFonts w:ascii="Calibri" w:hAnsi="Calibri" w:cs="Calibri"/>
          <w:snapToGrid w:val="0"/>
          <w:sz w:val="22"/>
          <w:szCs w:val="22"/>
        </w:rPr>
      </w:pPr>
      <w:r w:rsidRPr="00E50A23">
        <w:rPr>
          <w:rFonts w:ascii="Calibri" w:hAnsi="Calibri" w:cs="Calibri"/>
          <w:snapToGrid w:val="0"/>
          <w:sz w:val="22"/>
          <w:szCs w:val="22"/>
        </w:rPr>
        <w:t xml:space="preserve">The following documents form an integral part of this Agreement: </w:t>
      </w:r>
      <w:r w:rsidRPr="00E50A23">
        <w:rPr>
          <w:rFonts w:ascii="Calibri" w:hAnsi="Calibri" w:cs="Calibri"/>
          <w:snapToGrid w:val="0"/>
          <w:sz w:val="22"/>
          <w:szCs w:val="22"/>
          <w:highlight w:val="lightGray"/>
        </w:rPr>
        <w:t>[</w:t>
      </w:r>
      <w:r w:rsidRPr="00E50A23">
        <w:rPr>
          <w:rFonts w:ascii="Calibri" w:hAnsi="Calibri" w:cs="Calibri"/>
          <w:i/>
          <w:snapToGrid w:val="0"/>
          <w:sz w:val="22"/>
          <w:szCs w:val="22"/>
          <w:highlight w:val="lightGray"/>
        </w:rPr>
        <w:t>add or delete as required</w:t>
      </w:r>
      <w:r w:rsidRPr="00E50A23">
        <w:rPr>
          <w:rFonts w:ascii="Calibri" w:hAnsi="Calibri" w:cs="Calibri"/>
          <w:snapToGrid w:val="0"/>
          <w:sz w:val="22"/>
          <w:szCs w:val="22"/>
          <w:highlight w:val="lightGray"/>
        </w:rPr>
        <w:t>]</w:t>
      </w:r>
    </w:p>
    <w:p w:rsidR="00095FBD" w:rsidRPr="00E50A23" w:rsidRDefault="00095FBD" w:rsidP="00095FBD">
      <w:pPr>
        <w:pStyle w:val="ListParagraph"/>
        <w:rPr>
          <w:rFonts w:ascii="Calibri" w:hAnsi="Calibri" w:cs="Calibri"/>
          <w:snapToGrid w:val="0"/>
          <w:sz w:val="22"/>
          <w:szCs w:val="22"/>
        </w:rPr>
      </w:pPr>
    </w:p>
    <w:p w:rsidR="00095FBD" w:rsidRPr="00E50A23"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sidRPr="00E50A23">
        <w:rPr>
          <w:rFonts w:ascii="Calibri" w:hAnsi="Calibri" w:cs="Calibri"/>
          <w:b/>
          <w:snapToGrid w:val="0"/>
          <w:sz w:val="22"/>
          <w:szCs w:val="22"/>
          <w:highlight w:val="lightGray"/>
        </w:rPr>
        <w:t>Annex A</w:t>
      </w:r>
      <w:r w:rsidRPr="00E50A23">
        <w:rPr>
          <w:rFonts w:ascii="Calibri" w:hAnsi="Calibri" w:cs="Calibri"/>
          <w:snapToGrid w:val="0"/>
          <w:sz w:val="22"/>
          <w:szCs w:val="22"/>
          <w:highlight w:val="lightGray"/>
        </w:rPr>
        <w:t xml:space="preserve"> - Bid/Quotation Form;</w:t>
      </w:r>
    </w:p>
    <w:p w:rsidR="00095FBD" w:rsidRPr="00E50A23"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sidRPr="00E50A23">
        <w:rPr>
          <w:rFonts w:ascii="Calibri" w:hAnsi="Calibri" w:cs="Calibri"/>
          <w:b/>
          <w:snapToGrid w:val="0"/>
          <w:sz w:val="22"/>
          <w:szCs w:val="22"/>
          <w:highlight w:val="lightGray"/>
        </w:rPr>
        <w:t>Annex</w:t>
      </w:r>
      <w:r w:rsidRPr="00E50A23">
        <w:rPr>
          <w:rFonts w:ascii="Calibri" w:hAnsi="Calibri" w:cs="Calibri"/>
          <w:snapToGrid w:val="0"/>
          <w:sz w:val="22"/>
          <w:szCs w:val="22"/>
          <w:highlight w:val="lightGray"/>
        </w:rPr>
        <w:t xml:space="preserve"> </w:t>
      </w:r>
      <w:r w:rsidRPr="00E50A23">
        <w:rPr>
          <w:rFonts w:ascii="Calibri" w:hAnsi="Calibri" w:cs="Calibri"/>
          <w:b/>
          <w:snapToGrid w:val="0"/>
          <w:sz w:val="22"/>
          <w:szCs w:val="22"/>
          <w:highlight w:val="lightGray"/>
        </w:rPr>
        <w:t>B</w:t>
      </w:r>
      <w:r w:rsidRPr="00E50A23">
        <w:rPr>
          <w:rFonts w:ascii="Calibri" w:hAnsi="Calibri" w:cs="Calibri"/>
          <w:snapToGrid w:val="0"/>
          <w:sz w:val="22"/>
          <w:szCs w:val="22"/>
          <w:highlight w:val="lightGray"/>
        </w:rPr>
        <w:t xml:space="preserve"> - Price Schedule;</w:t>
      </w:r>
    </w:p>
    <w:p w:rsidR="00095FBD"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sidRPr="00E50A23">
        <w:rPr>
          <w:rFonts w:ascii="Calibri" w:hAnsi="Calibri" w:cs="Calibri"/>
          <w:b/>
          <w:snapToGrid w:val="0"/>
          <w:sz w:val="22"/>
          <w:szCs w:val="22"/>
          <w:highlight w:val="lightGray"/>
        </w:rPr>
        <w:t>Annex</w:t>
      </w:r>
      <w:r w:rsidRPr="00E50A23">
        <w:rPr>
          <w:rFonts w:ascii="Calibri" w:hAnsi="Calibri" w:cs="Calibri"/>
          <w:snapToGrid w:val="0"/>
          <w:sz w:val="22"/>
          <w:szCs w:val="22"/>
          <w:highlight w:val="lightGray"/>
        </w:rPr>
        <w:t xml:space="preserve"> </w:t>
      </w:r>
      <w:r w:rsidRPr="00E50A23">
        <w:rPr>
          <w:rFonts w:ascii="Calibri" w:hAnsi="Calibri" w:cs="Calibri"/>
          <w:b/>
          <w:snapToGrid w:val="0"/>
          <w:sz w:val="22"/>
          <w:szCs w:val="22"/>
          <w:highlight w:val="lightGray"/>
        </w:rPr>
        <w:t>C</w:t>
      </w:r>
      <w:r w:rsidRPr="00E50A23">
        <w:rPr>
          <w:rFonts w:ascii="Calibri" w:hAnsi="Calibri" w:cs="Calibri"/>
          <w:snapToGrid w:val="0"/>
          <w:sz w:val="22"/>
          <w:szCs w:val="22"/>
          <w:highlight w:val="lightGray"/>
        </w:rPr>
        <w:t xml:space="preserve"> - Technical Specifications;</w:t>
      </w:r>
    </w:p>
    <w:p w:rsidR="00095FBD" w:rsidRPr="00E50A23"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Pr>
          <w:rFonts w:ascii="Calibri" w:hAnsi="Calibri" w:cs="Calibri"/>
          <w:b/>
          <w:snapToGrid w:val="0"/>
          <w:sz w:val="22"/>
          <w:szCs w:val="22"/>
          <w:highlight w:val="lightGray"/>
        </w:rPr>
        <w:t xml:space="preserve">Annex D </w:t>
      </w:r>
      <w:r w:rsidRPr="000523F2">
        <w:rPr>
          <w:rFonts w:ascii="Calibri" w:hAnsi="Calibri" w:cs="Calibri"/>
          <w:snapToGrid w:val="0"/>
          <w:sz w:val="22"/>
          <w:szCs w:val="22"/>
          <w:highlight w:val="lightGray"/>
        </w:rPr>
        <w:t>– Sample Purchase Order</w:t>
      </w:r>
    </w:p>
    <w:p w:rsidR="00095FBD" w:rsidRPr="00E50A23"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sidRPr="00E50A23">
        <w:rPr>
          <w:rFonts w:ascii="Calibri" w:hAnsi="Calibri" w:cs="Calibri"/>
          <w:b/>
          <w:snapToGrid w:val="0"/>
          <w:sz w:val="22"/>
          <w:szCs w:val="22"/>
          <w:highlight w:val="lightGray"/>
        </w:rPr>
        <w:t>Annex</w:t>
      </w:r>
      <w:r w:rsidRPr="00E50A23">
        <w:rPr>
          <w:rFonts w:ascii="Calibri" w:hAnsi="Calibri" w:cs="Calibri"/>
          <w:snapToGrid w:val="0"/>
          <w:sz w:val="22"/>
          <w:szCs w:val="22"/>
          <w:highlight w:val="lightGray"/>
        </w:rPr>
        <w:t xml:space="preserve"> </w:t>
      </w:r>
      <w:r>
        <w:rPr>
          <w:rFonts w:ascii="Calibri" w:hAnsi="Calibri" w:cs="Calibri"/>
          <w:b/>
          <w:snapToGrid w:val="0"/>
          <w:sz w:val="22"/>
          <w:szCs w:val="22"/>
          <w:highlight w:val="lightGray"/>
        </w:rPr>
        <w:t>E</w:t>
      </w:r>
      <w:r w:rsidRPr="00E50A23">
        <w:rPr>
          <w:rFonts w:ascii="Calibri" w:hAnsi="Calibri" w:cs="Calibri"/>
          <w:snapToGrid w:val="0"/>
          <w:sz w:val="22"/>
          <w:szCs w:val="22"/>
          <w:highlight w:val="lightGray"/>
        </w:rPr>
        <w:t xml:space="preserve"> - Accepted Notice of Award (NOA); and</w:t>
      </w:r>
    </w:p>
    <w:p w:rsidR="00095FBD" w:rsidRPr="00E50A23" w:rsidRDefault="00095FBD" w:rsidP="00095FBD">
      <w:pPr>
        <w:numPr>
          <w:ilvl w:val="2"/>
          <w:numId w:val="9"/>
        </w:numPr>
        <w:tabs>
          <w:tab w:val="clear" w:pos="2880"/>
          <w:tab w:val="num" w:pos="1260"/>
        </w:tabs>
        <w:ind w:left="1260" w:hanging="360"/>
        <w:jc w:val="both"/>
        <w:rPr>
          <w:rFonts w:ascii="Calibri" w:hAnsi="Calibri" w:cs="Calibri"/>
          <w:snapToGrid w:val="0"/>
          <w:sz w:val="22"/>
          <w:szCs w:val="22"/>
          <w:highlight w:val="lightGray"/>
        </w:rPr>
      </w:pPr>
      <w:r w:rsidRPr="00E50A23">
        <w:rPr>
          <w:rFonts w:ascii="Calibri" w:hAnsi="Calibri" w:cs="Calibri"/>
          <w:b/>
          <w:snapToGrid w:val="0"/>
          <w:sz w:val="22"/>
          <w:szCs w:val="22"/>
          <w:highlight w:val="lightGray"/>
        </w:rPr>
        <w:t>Annex</w:t>
      </w:r>
      <w:r w:rsidRPr="00E50A23">
        <w:rPr>
          <w:rFonts w:ascii="Calibri" w:hAnsi="Calibri" w:cs="Calibri"/>
          <w:snapToGrid w:val="0"/>
          <w:sz w:val="22"/>
          <w:szCs w:val="22"/>
          <w:highlight w:val="lightGray"/>
        </w:rPr>
        <w:t xml:space="preserve"> </w:t>
      </w:r>
      <w:r>
        <w:rPr>
          <w:rFonts w:ascii="Calibri" w:hAnsi="Calibri" w:cs="Calibri"/>
          <w:b/>
          <w:snapToGrid w:val="0"/>
          <w:sz w:val="22"/>
          <w:szCs w:val="22"/>
          <w:highlight w:val="lightGray"/>
        </w:rPr>
        <w:t>F</w:t>
      </w:r>
      <w:r w:rsidRPr="00E50A23">
        <w:rPr>
          <w:rFonts w:ascii="Calibri" w:hAnsi="Calibri" w:cs="Calibri"/>
          <w:snapToGrid w:val="0"/>
          <w:sz w:val="22"/>
          <w:szCs w:val="22"/>
          <w:highlight w:val="lightGray"/>
        </w:rPr>
        <w:t xml:space="preserve"> - Performance Security.</w:t>
      </w:r>
    </w:p>
    <w:p w:rsidR="00095FBD" w:rsidRDefault="00095FBD" w:rsidP="00095FBD">
      <w:pPr>
        <w:ind w:left="720"/>
        <w:jc w:val="both"/>
        <w:rPr>
          <w:rFonts w:ascii="Calibri" w:hAnsi="Calibri" w:cs="Calibri"/>
          <w:snapToGrid w:val="0"/>
          <w:sz w:val="22"/>
          <w:szCs w:val="22"/>
        </w:rPr>
      </w:pPr>
    </w:p>
    <w:p w:rsidR="00095FBD" w:rsidRDefault="00095FBD" w:rsidP="00095FBD">
      <w:pPr>
        <w:ind w:left="720"/>
        <w:jc w:val="both"/>
        <w:rPr>
          <w:rFonts w:ascii="Calibri" w:hAnsi="Calibri" w:cs="Calibri"/>
          <w:snapToGrid w:val="0"/>
          <w:sz w:val="22"/>
          <w:szCs w:val="22"/>
        </w:rPr>
      </w:pPr>
    </w:p>
    <w:p w:rsidR="00095FBD" w:rsidRPr="00E50A23" w:rsidRDefault="00095FBD" w:rsidP="00095FBD">
      <w:pPr>
        <w:ind w:left="720"/>
        <w:jc w:val="both"/>
        <w:rPr>
          <w:rFonts w:ascii="Calibri" w:hAnsi="Calibri" w:cs="Calibri"/>
          <w:snapToGrid w:val="0"/>
          <w:sz w:val="22"/>
          <w:szCs w:val="22"/>
        </w:rPr>
      </w:pPr>
    </w:p>
    <w:p w:rsidR="00095FBD" w:rsidRPr="00E50A23" w:rsidRDefault="00095FBD" w:rsidP="00095FBD">
      <w:pPr>
        <w:pStyle w:val="Heading3"/>
        <w:numPr>
          <w:ilvl w:val="0"/>
          <w:numId w:val="2"/>
        </w:numPr>
        <w:tabs>
          <w:tab w:val="clear" w:pos="720"/>
          <w:tab w:val="num" w:pos="0"/>
          <w:tab w:val="left" w:pos="360"/>
        </w:tabs>
        <w:spacing w:before="0" w:after="0"/>
        <w:ind w:hanging="720"/>
        <w:jc w:val="both"/>
        <w:rPr>
          <w:rFonts w:ascii="Calibri" w:hAnsi="Calibri" w:cs="Calibri"/>
          <w:sz w:val="22"/>
          <w:szCs w:val="22"/>
        </w:rPr>
      </w:pPr>
      <w:r w:rsidRPr="00E50A23">
        <w:rPr>
          <w:rFonts w:ascii="Calibri" w:hAnsi="Calibri" w:cs="Calibri"/>
          <w:sz w:val="22"/>
          <w:szCs w:val="22"/>
        </w:rPr>
        <w:t xml:space="preserve">Goods/Services Supplied </w:t>
      </w:r>
    </w:p>
    <w:p w:rsidR="00095FBD" w:rsidRPr="00E50A23" w:rsidRDefault="00095FBD" w:rsidP="00095FBD">
      <w:pPr>
        <w:jc w:val="both"/>
        <w:rPr>
          <w:rFonts w:ascii="Calibri" w:hAnsi="Calibri" w:cs="Calibri"/>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2.1.</w:t>
      </w:r>
      <w:r w:rsidRPr="00E50A23">
        <w:rPr>
          <w:rFonts w:ascii="Calibri" w:hAnsi="Calibri" w:cs="Calibri"/>
          <w:snapToGrid w:val="0"/>
          <w:sz w:val="22"/>
          <w:szCs w:val="22"/>
        </w:rPr>
        <w:tab/>
        <w:t>The Supplier agrees to supply the Goods to IOM</w:t>
      </w:r>
      <w:r>
        <w:rPr>
          <w:rFonts w:ascii="Calibri" w:hAnsi="Calibri" w:cs="Calibri"/>
          <w:snapToGrid w:val="0"/>
          <w:sz w:val="22"/>
          <w:szCs w:val="22"/>
        </w:rPr>
        <w:t xml:space="preserve"> when requested by Purchase Order (sample attached as Annex D)</w:t>
      </w:r>
      <w:r w:rsidRPr="00E50A23">
        <w:rPr>
          <w:rFonts w:ascii="Calibri" w:hAnsi="Calibri" w:cs="Calibri"/>
          <w:snapToGrid w:val="0"/>
          <w:sz w:val="22"/>
          <w:szCs w:val="22"/>
        </w:rPr>
        <w:t xml:space="preserve"> </w:t>
      </w:r>
      <w:r>
        <w:rPr>
          <w:rFonts w:ascii="Calibri" w:hAnsi="Calibri" w:cs="Calibri"/>
          <w:snapToGrid w:val="0"/>
          <w:sz w:val="22"/>
          <w:szCs w:val="22"/>
        </w:rPr>
        <w:t xml:space="preserve">in the amounts outlined therein </w:t>
      </w:r>
      <w:r w:rsidRPr="00E50A23">
        <w:rPr>
          <w:rFonts w:ascii="Calibri" w:hAnsi="Calibri" w:cs="Calibri"/>
          <w:snapToGrid w:val="0"/>
          <w:sz w:val="22"/>
          <w:szCs w:val="22"/>
        </w:rPr>
        <w:t xml:space="preserve">in strict </w:t>
      </w:r>
      <w:r w:rsidRPr="00E50A23">
        <w:rPr>
          <w:rFonts w:ascii="Calibri" w:hAnsi="Calibri" w:cs="Calibri"/>
          <w:sz w:val="22"/>
          <w:szCs w:val="22"/>
        </w:rPr>
        <w:t>accordance with the specifications, and at the price stated for each item</w:t>
      </w:r>
      <w:r>
        <w:rPr>
          <w:rFonts w:ascii="Calibri" w:hAnsi="Calibri" w:cs="Calibri"/>
          <w:snapToGrid w:val="0"/>
          <w:sz w:val="22"/>
          <w:szCs w:val="22"/>
        </w:rPr>
        <w:t xml:space="preserve"> in the Price Schedule in Annex B, in accordance with the Technical Specifications outlined in Annex C and in line with the delivery schedule outlined by each Purchase Order.  </w:t>
      </w:r>
    </w:p>
    <w:p w:rsidR="00095FBD" w:rsidRDefault="00095FBD" w:rsidP="00095FBD">
      <w:pPr>
        <w:jc w:val="both"/>
        <w:rPr>
          <w:rFonts w:ascii="Calibri" w:hAnsi="Calibri" w:cs="Calibri"/>
          <w:snapToGrid w:val="0"/>
          <w:sz w:val="22"/>
          <w:szCs w:val="22"/>
        </w:rPr>
      </w:pPr>
    </w:p>
    <w:p w:rsidR="00095FBD" w:rsidRPr="00783215" w:rsidRDefault="00095FBD" w:rsidP="00095FBD">
      <w:pPr>
        <w:ind w:left="900" w:hanging="540"/>
        <w:jc w:val="both"/>
        <w:rPr>
          <w:rFonts w:ascii="Calibri" w:hAnsi="Calibri" w:cs="Calibri"/>
          <w:snapToGrid w:val="0"/>
          <w:sz w:val="22"/>
          <w:szCs w:val="22"/>
        </w:rPr>
      </w:pPr>
      <w:r w:rsidRPr="00783215">
        <w:rPr>
          <w:rFonts w:ascii="Calibri" w:hAnsi="Calibri" w:cs="Calibri"/>
          <w:snapToGrid w:val="0"/>
          <w:sz w:val="22"/>
          <w:szCs w:val="22"/>
        </w:rPr>
        <w:t xml:space="preserve">2.2 </w:t>
      </w:r>
      <w:r w:rsidRPr="00783215">
        <w:rPr>
          <w:rFonts w:ascii="Calibri" w:hAnsi="Calibri" w:cs="Calibri"/>
          <w:snapToGrid w:val="0"/>
          <w:sz w:val="22"/>
          <w:szCs w:val="22"/>
        </w:rPr>
        <w:tab/>
        <w:t>IOM doesn’t warrant that any quantity of Goods will be purchased during the term of this Agreement.</w:t>
      </w:r>
    </w:p>
    <w:p w:rsidR="00095FBD" w:rsidRPr="00783215" w:rsidRDefault="00095FBD" w:rsidP="00095FBD">
      <w:pPr>
        <w:ind w:left="900" w:hanging="540"/>
        <w:rPr>
          <w:rFonts w:ascii="Calibri" w:hAnsi="Calibri" w:cs="Calibri"/>
          <w:sz w:val="22"/>
          <w:szCs w:val="22"/>
        </w:rPr>
      </w:pPr>
    </w:p>
    <w:p w:rsidR="00095FBD" w:rsidRPr="00783215" w:rsidRDefault="00095FBD" w:rsidP="00095FBD">
      <w:pPr>
        <w:ind w:left="900" w:hanging="540"/>
        <w:jc w:val="both"/>
        <w:rPr>
          <w:rFonts w:ascii="Calibri" w:hAnsi="Calibri" w:cs="Calibri"/>
          <w:snapToGrid w:val="0"/>
          <w:sz w:val="22"/>
          <w:szCs w:val="22"/>
        </w:rPr>
      </w:pPr>
      <w:r w:rsidRPr="00783215">
        <w:rPr>
          <w:rFonts w:ascii="Calibri" w:hAnsi="Calibri" w:cs="Calibri"/>
          <w:snapToGrid w:val="0"/>
          <w:sz w:val="22"/>
          <w:szCs w:val="22"/>
        </w:rPr>
        <w:t xml:space="preserve">2.3 </w:t>
      </w:r>
      <w:r w:rsidRPr="00783215">
        <w:rPr>
          <w:rFonts w:ascii="Calibri" w:hAnsi="Calibri" w:cs="Calibri"/>
          <w:snapToGrid w:val="0"/>
          <w:sz w:val="22"/>
          <w:szCs w:val="22"/>
        </w:rPr>
        <w:tab/>
        <w:t xml:space="preserve">In the event of any advantageous technical changes and/or downward pricing of the Supplies during the duration of this Agreement, the Supplier shall notify IOM immediately. IOM shall consider the impact of any such event and may request an </w:t>
      </w:r>
      <w:r>
        <w:rPr>
          <w:rFonts w:ascii="Calibri" w:hAnsi="Calibri" w:cs="Calibri"/>
          <w:snapToGrid w:val="0"/>
          <w:sz w:val="22"/>
          <w:szCs w:val="22"/>
        </w:rPr>
        <w:t>A</w:t>
      </w:r>
      <w:r w:rsidRPr="00783215">
        <w:rPr>
          <w:rFonts w:ascii="Calibri" w:hAnsi="Calibri" w:cs="Calibri"/>
          <w:snapToGrid w:val="0"/>
          <w:sz w:val="22"/>
          <w:szCs w:val="22"/>
        </w:rPr>
        <w:t>mendment to the Agreement.</w:t>
      </w:r>
    </w:p>
    <w:p w:rsidR="00095FBD" w:rsidRPr="00E50A23" w:rsidRDefault="00095FBD" w:rsidP="00095FBD">
      <w:pPr>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lastRenderedPageBreak/>
        <w:t>2</w:t>
      </w:r>
      <w:r>
        <w:rPr>
          <w:rFonts w:ascii="Calibri" w:hAnsi="Calibri" w:cs="Calibri"/>
          <w:snapToGrid w:val="0"/>
          <w:sz w:val="22"/>
          <w:szCs w:val="22"/>
        </w:rPr>
        <w:t>.4</w:t>
      </w:r>
      <w:r w:rsidRPr="00E50A23">
        <w:rPr>
          <w:rFonts w:ascii="Calibri" w:hAnsi="Calibri" w:cs="Calibri"/>
          <w:snapToGrid w:val="0"/>
          <w:sz w:val="22"/>
          <w:szCs w:val="22"/>
        </w:rPr>
        <w:tab/>
        <w:t>The Supplier agrees to supply the following incidental services (the “</w:t>
      </w:r>
      <w:r w:rsidRPr="00E50A23">
        <w:rPr>
          <w:rFonts w:ascii="Calibri" w:hAnsi="Calibri" w:cs="Calibri"/>
          <w:b/>
          <w:snapToGrid w:val="0"/>
          <w:sz w:val="22"/>
          <w:szCs w:val="22"/>
        </w:rPr>
        <w:t>Incidental Services</w:t>
      </w:r>
      <w:r w:rsidRPr="00E50A23">
        <w:rPr>
          <w:rFonts w:ascii="Calibri" w:hAnsi="Calibri" w:cs="Calibri"/>
          <w:snapToGrid w:val="0"/>
          <w:sz w:val="22"/>
          <w:szCs w:val="22"/>
        </w:rPr>
        <w:t xml:space="preserve">”): </w:t>
      </w:r>
      <w:r w:rsidRPr="00E50A23">
        <w:rPr>
          <w:rFonts w:ascii="Calibri" w:hAnsi="Calibri" w:cs="Calibri"/>
          <w:snapToGrid w:val="0"/>
          <w:sz w:val="22"/>
          <w:szCs w:val="22"/>
          <w:highlight w:val="lightGray"/>
        </w:rPr>
        <w:t>[</w:t>
      </w:r>
      <w:r w:rsidRPr="00E50A23">
        <w:rPr>
          <w:rFonts w:ascii="Calibri" w:hAnsi="Calibri" w:cs="Calibri"/>
          <w:i/>
          <w:snapToGrid w:val="0"/>
          <w:sz w:val="22"/>
          <w:szCs w:val="22"/>
          <w:highlight w:val="lightGray"/>
        </w:rPr>
        <w:t>add or delete as required</w:t>
      </w:r>
      <w:r w:rsidRPr="00E50A23">
        <w:rPr>
          <w:rFonts w:ascii="Calibri" w:hAnsi="Calibri" w:cs="Calibri"/>
          <w:snapToGrid w:val="0"/>
          <w:sz w:val="22"/>
          <w:szCs w:val="22"/>
          <w:highlight w:val="lightGray"/>
        </w:rPr>
        <w:t>]</w:t>
      </w:r>
    </w:p>
    <w:p w:rsidR="00095FBD" w:rsidRPr="00E50A23" w:rsidRDefault="00095FBD" w:rsidP="00095FBD">
      <w:pPr>
        <w:tabs>
          <w:tab w:val="left" w:pos="540"/>
        </w:tabs>
        <w:ind w:left="540" w:right="-72" w:hanging="540"/>
        <w:jc w:val="both"/>
        <w:rPr>
          <w:rFonts w:ascii="Calibri" w:hAnsi="Calibri" w:cs="Calibri"/>
          <w:sz w:val="22"/>
          <w:szCs w:val="22"/>
        </w:rPr>
      </w:pPr>
    </w:p>
    <w:p w:rsidR="00095FBD" w:rsidRPr="00E50A23" w:rsidRDefault="00095FBD" w:rsidP="00095FBD">
      <w:pPr>
        <w:numPr>
          <w:ilvl w:val="0"/>
          <w:numId w:val="10"/>
        </w:numPr>
        <w:tabs>
          <w:tab w:val="left" w:pos="1080"/>
        </w:tabs>
        <w:ind w:left="1260" w:right="-72"/>
        <w:jc w:val="both"/>
        <w:rPr>
          <w:rFonts w:ascii="Calibri" w:hAnsi="Calibri" w:cs="Calibri"/>
          <w:sz w:val="22"/>
          <w:szCs w:val="22"/>
        </w:rPr>
      </w:pPr>
      <w:r w:rsidRPr="00E50A23">
        <w:rPr>
          <w:rFonts w:ascii="Calibri" w:hAnsi="Calibri" w:cs="Calibri"/>
          <w:sz w:val="22"/>
          <w:szCs w:val="22"/>
        </w:rPr>
        <w:t>Performance or supervision of on-site assembly and/or start</w:t>
      </w:r>
      <w:r w:rsidRPr="00E50A23">
        <w:rPr>
          <w:rFonts w:ascii="Calibri" w:hAnsi="Calibri" w:cs="Calibri"/>
          <w:sz w:val="22"/>
          <w:szCs w:val="22"/>
        </w:rPr>
        <w:noBreakHyphen/>
        <w:t>up of the supplied Goods;</w:t>
      </w:r>
    </w:p>
    <w:p w:rsidR="00095FBD" w:rsidRPr="00E50A23" w:rsidRDefault="00095FBD" w:rsidP="00095FBD">
      <w:pPr>
        <w:numPr>
          <w:ilvl w:val="0"/>
          <w:numId w:val="10"/>
        </w:numPr>
        <w:tabs>
          <w:tab w:val="left" w:pos="1080"/>
        </w:tabs>
        <w:ind w:left="1260" w:right="-72"/>
        <w:jc w:val="both"/>
        <w:rPr>
          <w:rFonts w:ascii="Calibri" w:hAnsi="Calibri" w:cs="Calibri"/>
          <w:sz w:val="22"/>
          <w:szCs w:val="22"/>
        </w:rPr>
      </w:pPr>
      <w:r w:rsidRPr="00E50A23">
        <w:rPr>
          <w:rFonts w:ascii="Calibri" w:hAnsi="Calibri" w:cs="Calibri"/>
          <w:sz w:val="22"/>
          <w:szCs w:val="22"/>
        </w:rPr>
        <w:t>Furnishing of tools required for assembly and/or maintenance of the supplied Goods;</w:t>
      </w:r>
    </w:p>
    <w:p w:rsidR="00095FBD" w:rsidRPr="00E50A23" w:rsidRDefault="00095FBD" w:rsidP="00095FBD">
      <w:pPr>
        <w:numPr>
          <w:ilvl w:val="0"/>
          <w:numId w:val="10"/>
        </w:numPr>
        <w:tabs>
          <w:tab w:val="left" w:pos="1080"/>
        </w:tabs>
        <w:ind w:left="1260" w:right="-72"/>
        <w:jc w:val="both"/>
        <w:rPr>
          <w:rFonts w:ascii="Calibri" w:hAnsi="Calibri" w:cs="Calibri"/>
          <w:sz w:val="22"/>
          <w:szCs w:val="22"/>
        </w:rPr>
      </w:pPr>
      <w:r w:rsidRPr="00E50A23">
        <w:rPr>
          <w:rFonts w:ascii="Calibri" w:hAnsi="Calibri" w:cs="Calibri"/>
          <w:sz w:val="22"/>
          <w:szCs w:val="22"/>
        </w:rPr>
        <w:t>Furnishing of a detailed operations and maintenance manual for each appropriate unit of the supplied Goods;</w:t>
      </w:r>
    </w:p>
    <w:p w:rsidR="00095FBD" w:rsidRPr="00E50A23" w:rsidRDefault="00095FBD" w:rsidP="00095FBD">
      <w:pPr>
        <w:numPr>
          <w:ilvl w:val="0"/>
          <w:numId w:val="10"/>
        </w:numPr>
        <w:tabs>
          <w:tab w:val="left" w:pos="1080"/>
        </w:tabs>
        <w:ind w:left="1260" w:right="-72"/>
        <w:jc w:val="both"/>
        <w:rPr>
          <w:rFonts w:ascii="Calibri" w:hAnsi="Calibri" w:cs="Calibri"/>
          <w:sz w:val="22"/>
          <w:szCs w:val="22"/>
        </w:rPr>
      </w:pPr>
      <w:r w:rsidRPr="00E50A23">
        <w:rPr>
          <w:rFonts w:ascii="Calibri" w:hAnsi="Calibri" w:cs="Calibri"/>
          <w:sz w:val="22"/>
          <w:szCs w:val="22"/>
        </w:rPr>
        <w:t>Performance, supervision, maintenance and/or repair of the supplied Goods, for a period of time agreed by the Parties, provided that this service shall not relieve the Supplier of any warranty obligations under this Contract; and</w:t>
      </w:r>
    </w:p>
    <w:p w:rsidR="00095FBD" w:rsidRDefault="00095FBD" w:rsidP="00095FBD">
      <w:pPr>
        <w:numPr>
          <w:ilvl w:val="0"/>
          <w:numId w:val="10"/>
        </w:numPr>
        <w:tabs>
          <w:tab w:val="left" w:pos="1080"/>
        </w:tabs>
        <w:ind w:left="1260" w:right="-72"/>
        <w:jc w:val="both"/>
        <w:rPr>
          <w:rFonts w:ascii="Calibri" w:hAnsi="Calibri" w:cs="Calibri"/>
          <w:sz w:val="22"/>
          <w:szCs w:val="22"/>
        </w:rPr>
      </w:pPr>
      <w:r w:rsidRPr="00E50A23">
        <w:rPr>
          <w:rFonts w:ascii="Calibri" w:hAnsi="Calibri" w:cs="Calibri"/>
          <w:sz w:val="22"/>
          <w:szCs w:val="22"/>
        </w:rPr>
        <w:t>Training of IOM’s personnel, at the Supplier’s plant and/or on-site, in assembly, start-up, operation, maintenance, and/or repair of the supplied Goods.</w:t>
      </w:r>
    </w:p>
    <w:p w:rsidR="00095FBD" w:rsidRDefault="00095FBD" w:rsidP="00095FBD">
      <w:pPr>
        <w:tabs>
          <w:tab w:val="left" w:pos="1080"/>
        </w:tabs>
        <w:ind w:left="900" w:right="-72"/>
        <w:jc w:val="both"/>
        <w:rPr>
          <w:rFonts w:ascii="Calibri" w:hAnsi="Calibri" w:cs="Calibri"/>
          <w:sz w:val="22"/>
          <w:szCs w:val="22"/>
        </w:rPr>
      </w:pPr>
    </w:p>
    <w:p w:rsidR="00095FBD" w:rsidRDefault="00095FBD" w:rsidP="00095FBD">
      <w:pPr>
        <w:tabs>
          <w:tab w:val="left" w:pos="1080"/>
        </w:tabs>
        <w:ind w:left="900" w:right="-72" w:hanging="540"/>
        <w:jc w:val="both"/>
        <w:rPr>
          <w:rFonts w:ascii="Calibri" w:hAnsi="Calibri" w:cs="Calibri"/>
          <w:sz w:val="22"/>
          <w:szCs w:val="22"/>
        </w:rPr>
      </w:pPr>
      <w:r>
        <w:rPr>
          <w:rFonts w:ascii="Calibri" w:hAnsi="Calibri" w:cs="Calibri"/>
          <w:sz w:val="22"/>
          <w:szCs w:val="22"/>
        </w:rPr>
        <w:t xml:space="preserve">2.5 </w:t>
      </w:r>
      <w:r>
        <w:rPr>
          <w:rFonts w:ascii="Calibri" w:hAnsi="Calibri" w:cs="Calibri"/>
          <w:sz w:val="22"/>
          <w:szCs w:val="22"/>
        </w:rPr>
        <w:tab/>
        <w:t>Nothing in this Agreement shall be interpreted as creating an exclusive relationship between the Parties for the supply and delivery of Goods.</w:t>
      </w:r>
    </w:p>
    <w:p w:rsidR="00095FBD" w:rsidRDefault="00095FBD" w:rsidP="00095FBD">
      <w:pPr>
        <w:tabs>
          <w:tab w:val="left" w:pos="1080"/>
        </w:tabs>
        <w:ind w:left="900" w:right="-72" w:hanging="540"/>
        <w:jc w:val="both"/>
        <w:rPr>
          <w:rFonts w:ascii="Calibri" w:hAnsi="Calibri" w:cs="Calibri"/>
          <w:sz w:val="22"/>
          <w:szCs w:val="22"/>
        </w:rPr>
      </w:pPr>
    </w:p>
    <w:p w:rsidR="00095FBD" w:rsidRDefault="00095FBD" w:rsidP="00095FBD">
      <w:pPr>
        <w:tabs>
          <w:tab w:val="left" w:pos="1080"/>
        </w:tabs>
        <w:ind w:left="900" w:right="-72" w:hanging="540"/>
        <w:jc w:val="both"/>
        <w:rPr>
          <w:rFonts w:ascii="Calibri" w:hAnsi="Calibri" w:cs="Calibri"/>
          <w:snapToGrid w:val="0"/>
          <w:sz w:val="22"/>
          <w:szCs w:val="22"/>
        </w:rPr>
      </w:pPr>
      <w:r>
        <w:rPr>
          <w:rFonts w:ascii="Calibri" w:hAnsi="Calibri" w:cs="Calibri"/>
          <w:sz w:val="22"/>
          <w:szCs w:val="22"/>
        </w:rPr>
        <w:t xml:space="preserve">2.6 </w:t>
      </w:r>
      <w:r>
        <w:rPr>
          <w:rFonts w:ascii="Calibri" w:hAnsi="Calibri" w:cs="Calibri"/>
          <w:sz w:val="22"/>
          <w:szCs w:val="22"/>
        </w:rPr>
        <w:tab/>
      </w:r>
      <w:r>
        <w:rPr>
          <w:rFonts w:ascii="Calibri" w:hAnsi="Calibri" w:cs="Calibri"/>
          <w:snapToGrid w:val="0"/>
          <w:sz w:val="22"/>
          <w:szCs w:val="22"/>
        </w:rPr>
        <w:t>The terms and conditions of this Agreement shall apply to all Purchase Orders issued under this Agreement. In case of discrepancy between the terms and conditions of the Purchase Order and the terms and conditions outlined in this Agreement, the terms and conditions outlined in this Agreement prevail.</w:t>
      </w:r>
    </w:p>
    <w:p w:rsidR="00095FBD" w:rsidRDefault="00095FBD" w:rsidP="00095FBD">
      <w:pPr>
        <w:tabs>
          <w:tab w:val="left" w:pos="1080"/>
        </w:tabs>
        <w:ind w:left="900" w:right="-72" w:hanging="540"/>
        <w:jc w:val="both"/>
        <w:rPr>
          <w:rFonts w:ascii="Calibri" w:hAnsi="Calibri" w:cs="Calibri"/>
          <w:snapToGrid w:val="0"/>
          <w:sz w:val="22"/>
          <w:szCs w:val="22"/>
        </w:rPr>
      </w:pPr>
    </w:p>
    <w:p w:rsidR="00095FBD" w:rsidRPr="00E50A23" w:rsidRDefault="00095FBD" w:rsidP="00095FBD">
      <w:pPr>
        <w:tabs>
          <w:tab w:val="left" w:pos="1080"/>
        </w:tabs>
        <w:ind w:left="900" w:right="-72" w:hanging="540"/>
        <w:jc w:val="both"/>
        <w:rPr>
          <w:rFonts w:ascii="Calibri" w:hAnsi="Calibri" w:cs="Calibri"/>
          <w:sz w:val="22"/>
          <w:szCs w:val="22"/>
        </w:rPr>
      </w:pPr>
      <w:r>
        <w:rPr>
          <w:rFonts w:ascii="Calibri" w:hAnsi="Calibri" w:cs="Calibri"/>
          <w:snapToGrid w:val="0"/>
          <w:sz w:val="22"/>
          <w:szCs w:val="22"/>
        </w:rPr>
        <w:t xml:space="preserve">2.7 </w:t>
      </w:r>
      <w:r>
        <w:rPr>
          <w:rFonts w:ascii="Calibri" w:hAnsi="Calibri" w:cs="Calibri"/>
          <w:snapToGrid w:val="0"/>
          <w:sz w:val="22"/>
          <w:szCs w:val="22"/>
        </w:rPr>
        <w:tab/>
        <w:t>The Supplier shall keep all items outlined in Annex B in stock in sufficient quantities at all times. If the stock of the Supplier is temporarily depleted, the Supplier shall inform IOM in writing when said items are expected to be back in stock.</w:t>
      </w:r>
    </w:p>
    <w:p w:rsidR="00095FBD" w:rsidRPr="00E50A23" w:rsidRDefault="00095FBD" w:rsidP="00095FBD">
      <w:pPr>
        <w:jc w:val="both"/>
        <w:rPr>
          <w:rFonts w:ascii="Calibri" w:hAnsi="Calibri" w:cs="Calibri"/>
          <w:snapToGrid w:val="0"/>
          <w:sz w:val="22"/>
          <w:szCs w:val="22"/>
        </w:rPr>
      </w:pPr>
    </w:p>
    <w:p w:rsidR="00095FBD" w:rsidRPr="00E50A23" w:rsidRDefault="00095FBD" w:rsidP="00095FBD">
      <w:pPr>
        <w:pStyle w:val="Heading3"/>
        <w:tabs>
          <w:tab w:val="left" w:pos="360"/>
        </w:tabs>
        <w:jc w:val="both"/>
        <w:rPr>
          <w:rFonts w:ascii="Calibri" w:hAnsi="Calibri" w:cs="Calibri"/>
          <w:sz w:val="22"/>
          <w:szCs w:val="22"/>
        </w:rPr>
      </w:pPr>
      <w:r w:rsidRPr="00E50A23">
        <w:rPr>
          <w:rFonts w:ascii="Calibri" w:hAnsi="Calibri" w:cs="Calibri"/>
          <w:sz w:val="22"/>
          <w:szCs w:val="22"/>
        </w:rPr>
        <w:t>3.</w:t>
      </w:r>
      <w:r w:rsidRPr="00E50A23">
        <w:rPr>
          <w:rFonts w:ascii="Calibri" w:hAnsi="Calibri" w:cs="Calibri"/>
          <w:sz w:val="22"/>
          <w:szCs w:val="22"/>
        </w:rPr>
        <w:tab/>
        <w:t>Charges and Payment</w:t>
      </w:r>
    </w:p>
    <w:p w:rsidR="00095FBD" w:rsidRPr="00E50A23" w:rsidRDefault="00095FBD" w:rsidP="00095FBD">
      <w:pPr>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3.1</w:t>
      </w:r>
      <w:r w:rsidRPr="00E50A23">
        <w:rPr>
          <w:rFonts w:ascii="Calibri" w:hAnsi="Calibri" w:cs="Calibri"/>
          <w:snapToGrid w:val="0"/>
          <w:sz w:val="22"/>
          <w:szCs w:val="22"/>
        </w:rPr>
        <w:tab/>
        <w:t xml:space="preserve">The total price for </w:t>
      </w:r>
      <w:r>
        <w:rPr>
          <w:rFonts w:ascii="Calibri" w:hAnsi="Calibri" w:cs="Calibri"/>
          <w:snapToGrid w:val="0"/>
          <w:sz w:val="22"/>
          <w:szCs w:val="22"/>
        </w:rPr>
        <w:t>each</w:t>
      </w:r>
      <w:r w:rsidRPr="00E50A23">
        <w:rPr>
          <w:rFonts w:ascii="Calibri" w:hAnsi="Calibri" w:cs="Calibri"/>
          <w:snapToGrid w:val="0"/>
          <w:sz w:val="22"/>
          <w:szCs w:val="22"/>
        </w:rPr>
        <w:t xml:space="preserve"> supply and delivery of Goods and any Incidental Services under this Agreement is </w:t>
      </w:r>
      <w:r>
        <w:rPr>
          <w:rFonts w:ascii="Calibri" w:hAnsi="Calibri" w:cs="Calibri"/>
          <w:snapToGrid w:val="0"/>
          <w:sz w:val="22"/>
          <w:szCs w:val="22"/>
        </w:rPr>
        <w:t>determined by each Purchase Order in accordance with the Price List in Annex B</w:t>
      </w:r>
      <w:r w:rsidRPr="00E50A23">
        <w:rPr>
          <w:rFonts w:ascii="Calibri" w:hAnsi="Calibri" w:cs="Calibri"/>
          <w:snapToGrid w:val="0"/>
          <w:sz w:val="22"/>
          <w:szCs w:val="22"/>
        </w:rPr>
        <w:t xml:space="preserve"> (the “</w:t>
      </w:r>
      <w:r w:rsidRPr="00E50A23">
        <w:rPr>
          <w:rFonts w:ascii="Calibri" w:hAnsi="Calibri" w:cs="Calibri"/>
          <w:b/>
          <w:snapToGrid w:val="0"/>
          <w:sz w:val="22"/>
          <w:szCs w:val="22"/>
        </w:rPr>
        <w:t>Price</w:t>
      </w:r>
      <w:r w:rsidRPr="00E50A23">
        <w:rPr>
          <w:rFonts w:ascii="Calibri" w:hAnsi="Calibri" w:cs="Calibri"/>
          <w:snapToGrid w:val="0"/>
          <w:sz w:val="22"/>
          <w:szCs w:val="22"/>
        </w:rPr>
        <w:t xml:space="preserve">”). </w:t>
      </w:r>
    </w:p>
    <w:p w:rsidR="00095FBD" w:rsidRPr="00E50A23" w:rsidRDefault="00095FBD" w:rsidP="00095FBD">
      <w:pPr>
        <w:ind w:left="900" w:hanging="540"/>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3.2</w:t>
      </w:r>
      <w:r w:rsidRPr="00E50A23">
        <w:rPr>
          <w:rFonts w:ascii="Calibri" w:hAnsi="Calibri" w:cs="Calibri"/>
          <w:snapToGrid w:val="0"/>
          <w:sz w:val="22"/>
          <w:szCs w:val="22"/>
        </w:rPr>
        <w:tab/>
        <w:t xml:space="preserve">The Supplier shall invoice IOM </w:t>
      </w:r>
      <w:r w:rsidRPr="00E50A23">
        <w:rPr>
          <w:rFonts w:ascii="Calibri" w:hAnsi="Calibri" w:cs="Calibri"/>
          <w:snapToGrid w:val="0"/>
          <w:sz w:val="22"/>
          <w:szCs w:val="22"/>
          <w:highlight w:val="lightGray"/>
        </w:rPr>
        <w:t xml:space="preserve">upon </w:t>
      </w:r>
      <w:r>
        <w:rPr>
          <w:rFonts w:ascii="Calibri" w:hAnsi="Calibri" w:cs="Calibri"/>
          <w:snapToGrid w:val="0"/>
          <w:sz w:val="22"/>
          <w:szCs w:val="22"/>
          <w:highlight w:val="lightGray"/>
        </w:rPr>
        <w:t xml:space="preserve">completion of </w:t>
      </w:r>
      <w:r w:rsidRPr="00E50A23">
        <w:rPr>
          <w:rFonts w:ascii="Calibri" w:hAnsi="Calibri" w:cs="Calibri"/>
          <w:snapToGrid w:val="0"/>
          <w:sz w:val="22"/>
          <w:szCs w:val="22"/>
          <w:highlight w:val="lightGray"/>
        </w:rPr>
        <w:t>each delivery</w:t>
      </w:r>
      <w:r w:rsidRPr="00E50A23">
        <w:rPr>
          <w:rFonts w:ascii="Calibri" w:hAnsi="Calibri" w:cs="Calibri"/>
          <w:snapToGrid w:val="0"/>
          <w:sz w:val="22"/>
          <w:szCs w:val="22"/>
        </w:rPr>
        <w:t xml:space="preserve"> in accordance with this Agreement </w:t>
      </w:r>
      <w:r>
        <w:rPr>
          <w:rFonts w:ascii="Calibri" w:hAnsi="Calibri" w:cs="Calibri"/>
          <w:snapToGrid w:val="0"/>
          <w:sz w:val="22"/>
          <w:szCs w:val="22"/>
        </w:rPr>
        <w:t>and the relevant Purchase Order. P</w:t>
      </w:r>
      <w:r w:rsidRPr="00E50A23">
        <w:rPr>
          <w:rFonts w:ascii="Calibri" w:hAnsi="Calibri" w:cs="Calibri"/>
          <w:snapToGrid w:val="0"/>
          <w:sz w:val="22"/>
          <w:szCs w:val="22"/>
        </w:rPr>
        <w:t xml:space="preserve">ayment shall become due 30 (thirty) calendar days after acceptance by IOM of the Goods.  </w:t>
      </w:r>
    </w:p>
    <w:p w:rsidR="00095FBD" w:rsidRPr="00E50A23" w:rsidRDefault="00095FBD" w:rsidP="00095FBD">
      <w:pPr>
        <w:ind w:left="900" w:hanging="540"/>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3.3</w:t>
      </w:r>
      <w:r w:rsidRPr="00E50A23">
        <w:rPr>
          <w:rFonts w:ascii="Calibri" w:hAnsi="Calibri" w:cs="Calibri"/>
          <w:snapToGrid w:val="0"/>
          <w:sz w:val="22"/>
          <w:szCs w:val="22"/>
        </w:rPr>
        <w:tab/>
        <w:t>The invoice</w:t>
      </w:r>
      <w:r>
        <w:rPr>
          <w:rFonts w:ascii="Calibri" w:hAnsi="Calibri" w:cs="Calibri"/>
          <w:snapToGrid w:val="0"/>
          <w:sz w:val="22"/>
          <w:szCs w:val="22"/>
        </w:rPr>
        <w:t xml:space="preserve"> for each delivery</w:t>
      </w:r>
      <w:r w:rsidRPr="00E50A23">
        <w:rPr>
          <w:rFonts w:ascii="Calibri" w:hAnsi="Calibri" w:cs="Calibri"/>
          <w:snapToGrid w:val="0"/>
          <w:sz w:val="22"/>
          <w:szCs w:val="22"/>
        </w:rPr>
        <w:t xml:space="preserve"> will be accompanied by the following documents: air way bill number, shipping invoice, packing list, certificate of origin</w:t>
      </w:r>
      <w:r>
        <w:rPr>
          <w:rFonts w:ascii="Calibri" w:hAnsi="Calibri" w:cs="Calibri"/>
          <w:snapToGrid w:val="0"/>
          <w:sz w:val="22"/>
          <w:szCs w:val="22"/>
        </w:rPr>
        <w:t>, copy of signed Purchase Order</w:t>
      </w:r>
      <w:r w:rsidRPr="00E50A23">
        <w:rPr>
          <w:rFonts w:ascii="Calibri" w:hAnsi="Calibri" w:cs="Calibri"/>
          <w:snapToGrid w:val="0"/>
          <w:sz w:val="22"/>
          <w:szCs w:val="22"/>
        </w:rPr>
        <w:t xml:space="preserve"> </w:t>
      </w:r>
      <w:r w:rsidRPr="00E50A23">
        <w:rPr>
          <w:rFonts w:ascii="Calibri" w:hAnsi="Calibri" w:cs="Calibri"/>
          <w:snapToGrid w:val="0"/>
          <w:sz w:val="22"/>
          <w:szCs w:val="22"/>
          <w:highlight w:val="lightGray"/>
        </w:rPr>
        <w:t>[</w:t>
      </w:r>
      <w:r w:rsidRPr="00E50A23">
        <w:rPr>
          <w:rFonts w:ascii="Calibri" w:hAnsi="Calibri" w:cs="Calibri"/>
          <w:i/>
          <w:snapToGrid w:val="0"/>
          <w:sz w:val="22"/>
          <w:szCs w:val="22"/>
          <w:highlight w:val="lightGray"/>
        </w:rPr>
        <w:t>add or delete as required</w:t>
      </w:r>
      <w:r w:rsidRPr="00E50A23">
        <w:rPr>
          <w:rFonts w:ascii="Calibri" w:hAnsi="Calibri" w:cs="Calibri"/>
          <w:snapToGrid w:val="0"/>
          <w:sz w:val="22"/>
          <w:szCs w:val="22"/>
          <w:highlight w:val="lightGray"/>
        </w:rPr>
        <w:t>]</w:t>
      </w:r>
    </w:p>
    <w:p w:rsidR="00095FBD" w:rsidRPr="00E50A23" w:rsidRDefault="00095FBD" w:rsidP="00095FBD">
      <w:pPr>
        <w:ind w:left="900" w:hanging="540"/>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3.4</w:t>
      </w:r>
      <w:r w:rsidRPr="00E50A23">
        <w:rPr>
          <w:rFonts w:ascii="Calibri" w:hAnsi="Calibri" w:cs="Calibri"/>
          <w:snapToGrid w:val="0"/>
          <w:sz w:val="22"/>
          <w:szCs w:val="22"/>
        </w:rPr>
        <w:tab/>
        <w:t xml:space="preserve">Payments shall be made in </w:t>
      </w:r>
      <w:r w:rsidRPr="00E50A23">
        <w:rPr>
          <w:rFonts w:ascii="Calibri" w:hAnsi="Calibri" w:cs="Calibri"/>
          <w:snapToGrid w:val="0"/>
          <w:sz w:val="22"/>
          <w:szCs w:val="22"/>
          <w:highlight w:val="lightGray"/>
        </w:rPr>
        <w:t>[currency]</w:t>
      </w:r>
      <w:r w:rsidRPr="00E50A23">
        <w:rPr>
          <w:rFonts w:ascii="Calibri" w:hAnsi="Calibri" w:cs="Calibri"/>
          <w:snapToGrid w:val="0"/>
          <w:sz w:val="22"/>
          <w:szCs w:val="22"/>
        </w:rPr>
        <w:t xml:space="preserve"> </w:t>
      </w:r>
      <w:r w:rsidRPr="00962AD4">
        <w:rPr>
          <w:rFonts w:ascii="Calibri" w:hAnsi="Calibri" w:cs="Calibri"/>
          <w:snapToGrid w:val="0"/>
          <w:sz w:val="22"/>
          <w:szCs w:val="22"/>
        </w:rPr>
        <w:t>(</w:t>
      </w:r>
      <w:r w:rsidRPr="00E50A23">
        <w:rPr>
          <w:rFonts w:ascii="Calibri" w:hAnsi="Calibri" w:cs="Calibri"/>
          <w:snapToGrid w:val="0"/>
          <w:sz w:val="22"/>
          <w:szCs w:val="22"/>
          <w:highlight w:val="lightGray"/>
        </w:rPr>
        <w:t>currency code</w:t>
      </w:r>
      <w:r w:rsidRPr="00962AD4">
        <w:rPr>
          <w:rFonts w:ascii="Calibri" w:hAnsi="Calibri" w:cs="Calibri"/>
          <w:snapToGrid w:val="0"/>
          <w:sz w:val="22"/>
          <w:szCs w:val="22"/>
        </w:rPr>
        <w:t xml:space="preserve">) </w:t>
      </w:r>
      <w:r w:rsidRPr="00E50A23">
        <w:rPr>
          <w:rFonts w:ascii="Calibri" w:hAnsi="Calibri" w:cs="Calibri"/>
          <w:snapToGrid w:val="0"/>
          <w:sz w:val="22"/>
          <w:szCs w:val="22"/>
        </w:rPr>
        <w:t xml:space="preserve">by bank transfer to the following bank account of the Supplier: </w:t>
      </w:r>
    </w:p>
    <w:p w:rsidR="00095FBD" w:rsidRPr="00962AD4" w:rsidRDefault="00095FBD" w:rsidP="00095FBD">
      <w:pPr>
        <w:ind w:left="1080"/>
        <w:jc w:val="both"/>
        <w:rPr>
          <w:rFonts w:ascii="Calibri" w:hAnsi="Calibri" w:cs="Calibri"/>
          <w:snapToGrid w:val="0"/>
          <w:sz w:val="22"/>
          <w:szCs w:val="22"/>
          <w:highlight w:val="lightGray"/>
        </w:rPr>
      </w:pPr>
    </w:p>
    <w:p w:rsidR="00095FBD" w:rsidRPr="00E50A23" w:rsidRDefault="00095FBD" w:rsidP="00095FBD">
      <w:pPr>
        <w:ind w:left="1080"/>
        <w:jc w:val="both"/>
        <w:rPr>
          <w:rFonts w:ascii="Calibri" w:hAnsi="Calibri" w:cs="Calibri"/>
          <w:snapToGrid w:val="0"/>
          <w:sz w:val="22"/>
          <w:szCs w:val="22"/>
        </w:rPr>
      </w:pPr>
      <w:r w:rsidRPr="00E50A23">
        <w:rPr>
          <w:rFonts w:ascii="Calibri" w:hAnsi="Calibri" w:cs="Calibri"/>
          <w:snapToGrid w:val="0"/>
          <w:sz w:val="22"/>
          <w:szCs w:val="22"/>
          <w:highlight w:val="lightGray"/>
        </w:rPr>
        <w:t>[bank account details]</w:t>
      </w:r>
    </w:p>
    <w:p w:rsidR="00095FBD" w:rsidRPr="00E50A23" w:rsidRDefault="00095FBD" w:rsidP="00095FBD">
      <w:pPr>
        <w:ind w:left="1080" w:hanging="720"/>
        <w:jc w:val="both"/>
        <w:rPr>
          <w:rFonts w:ascii="Calibri" w:hAnsi="Calibri" w:cs="Calibri"/>
          <w:snapToGrid w:val="0"/>
          <w:sz w:val="22"/>
          <w:szCs w:val="22"/>
        </w:rPr>
      </w:pPr>
    </w:p>
    <w:p w:rsidR="00095FBD" w:rsidRPr="00E50A23" w:rsidRDefault="00095FBD" w:rsidP="00095FBD">
      <w:pPr>
        <w:ind w:left="900" w:hanging="540"/>
        <w:jc w:val="both"/>
        <w:rPr>
          <w:rFonts w:ascii="Calibri" w:hAnsi="Calibri" w:cs="Calibri"/>
          <w:sz w:val="22"/>
          <w:szCs w:val="22"/>
          <w:lang w:val="en-GB"/>
        </w:rPr>
      </w:pPr>
      <w:r w:rsidRPr="00E50A23">
        <w:rPr>
          <w:rFonts w:ascii="Calibri" w:hAnsi="Calibri" w:cs="Calibri"/>
          <w:snapToGrid w:val="0"/>
          <w:sz w:val="22"/>
          <w:szCs w:val="22"/>
        </w:rPr>
        <w:t>3.5</w:t>
      </w:r>
      <w:r w:rsidRPr="00E50A23">
        <w:rPr>
          <w:rFonts w:ascii="Calibri" w:hAnsi="Calibri" w:cs="Calibri"/>
          <w:snapToGrid w:val="0"/>
          <w:sz w:val="22"/>
          <w:szCs w:val="22"/>
        </w:rPr>
        <w:tab/>
        <w:t xml:space="preserve">The Price specified in </w:t>
      </w:r>
      <w:r>
        <w:rPr>
          <w:rFonts w:ascii="Calibri" w:hAnsi="Calibri" w:cs="Calibri"/>
          <w:snapToGrid w:val="0"/>
          <w:sz w:val="22"/>
          <w:szCs w:val="22"/>
        </w:rPr>
        <w:t>in each Purchase Order in accordance with the Price List (Annex B)</w:t>
      </w:r>
      <w:r w:rsidRPr="00E50A23">
        <w:rPr>
          <w:rFonts w:ascii="Calibri" w:hAnsi="Calibri" w:cs="Calibri"/>
          <w:snapToGrid w:val="0"/>
          <w:sz w:val="22"/>
          <w:szCs w:val="22"/>
        </w:rPr>
        <w:t xml:space="preserve"> is the total charge to IOM. </w:t>
      </w:r>
      <w:r w:rsidRPr="00E50A23">
        <w:rPr>
          <w:rFonts w:ascii="Calibri" w:hAnsi="Calibri" w:cs="Calibri"/>
          <w:sz w:val="22"/>
          <w:szCs w:val="22"/>
          <w:lang w:val="en-GB"/>
        </w:rPr>
        <w:t xml:space="preserve">The Supplier shall be responsible for the payment of all taxes, duties, levies </w:t>
      </w:r>
      <w:r w:rsidRPr="00E50A23">
        <w:rPr>
          <w:rFonts w:ascii="Calibri" w:hAnsi="Calibri" w:cs="Calibri"/>
          <w:sz w:val="22"/>
          <w:szCs w:val="22"/>
          <w:lang w:val="en-GB"/>
        </w:rPr>
        <w:lastRenderedPageBreak/>
        <w:t>and charges assessed on it in connection with this Agreement.</w:t>
      </w:r>
      <w:r>
        <w:rPr>
          <w:rFonts w:ascii="Calibri" w:hAnsi="Calibri" w:cs="Calibri"/>
          <w:sz w:val="22"/>
          <w:szCs w:val="22"/>
          <w:lang w:val="en-GB"/>
        </w:rPr>
        <w:t xml:space="preserve"> IOM shall not be charged for the cost of previous storage of any Goods or related costs.</w:t>
      </w:r>
    </w:p>
    <w:p w:rsidR="00095FBD" w:rsidRPr="00E50A23" w:rsidRDefault="00095FBD" w:rsidP="00095FBD">
      <w:pPr>
        <w:ind w:left="900" w:hanging="540"/>
        <w:jc w:val="both"/>
        <w:rPr>
          <w:rFonts w:ascii="Calibri" w:hAnsi="Calibri" w:cs="Calibri"/>
          <w:sz w:val="22"/>
          <w:szCs w:val="22"/>
          <w:lang w:val="en-GB"/>
        </w:rPr>
      </w:pPr>
    </w:p>
    <w:p w:rsidR="00095FBD" w:rsidRDefault="00095FBD" w:rsidP="00095FBD">
      <w:pPr>
        <w:ind w:left="900" w:hanging="540"/>
        <w:jc w:val="both"/>
        <w:rPr>
          <w:rFonts w:ascii="Calibri" w:hAnsi="Calibri" w:cs="Calibri"/>
          <w:sz w:val="22"/>
          <w:szCs w:val="22"/>
          <w:lang w:val="en-GB"/>
        </w:rPr>
      </w:pPr>
      <w:r w:rsidRPr="00E50A23">
        <w:rPr>
          <w:rFonts w:ascii="Calibri" w:hAnsi="Calibri" w:cs="Calibri"/>
          <w:sz w:val="22"/>
          <w:szCs w:val="22"/>
          <w:lang w:val="en-GB"/>
        </w:rPr>
        <w:t>3.6</w:t>
      </w:r>
      <w:r w:rsidRPr="00E50A23">
        <w:rPr>
          <w:rFonts w:ascii="Calibri" w:hAnsi="Calibri" w:cs="Calibri"/>
          <w:sz w:val="22"/>
          <w:szCs w:val="22"/>
          <w:lang w:val="en-GB"/>
        </w:rPr>
        <w:tab/>
        <w:t>IOM shall be entitled, without derogating from any other right it may have, to defer payment of part or all of the Price until the Supplier has completed, to the satisfaction of IOM, the delivery of the Goods and the Incidental Services to which those payments relate.</w:t>
      </w:r>
    </w:p>
    <w:p w:rsidR="00095FBD" w:rsidRDefault="00095FBD" w:rsidP="00095FBD">
      <w:pPr>
        <w:ind w:left="900" w:hanging="540"/>
        <w:jc w:val="both"/>
        <w:rPr>
          <w:rFonts w:ascii="Calibri" w:hAnsi="Calibri" w:cs="Calibri"/>
          <w:sz w:val="22"/>
          <w:szCs w:val="22"/>
          <w:lang w:val="en-GB"/>
        </w:rPr>
      </w:pPr>
    </w:p>
    <w:p w:rsidR="00095FBD" w:rsidRPr="00E50A23" w:rsidRDefault="00095FBD" w:rsidP="00095FBD">
      <w:pPr>
        <w:ind w:left="900" w:hanging="540"/>
        <w:jc w:val="both"/>
        <w:rPr>
          <w:rFonts w:ascii="Calibri" w:hAnsi="Calibri" w:cs="Calibri"/>
          <w:i/>
          <w:snapToGrid w:val="0"/>
          <w:sz w:val="22"/>
          <w:szCs w:val="22"/>
        </w:rPr>
      </w:pPr>
      <w:r>
        <w:rPr>
          <w:rFonts w:ascii="Calibri" w:hAnsi="Calibri" w:cs="Calibri"/>
          <w:sz w:val="22"/>
          <w:szCs w:val="22"/>
          <w:lang w:val="en-GB"/>
        </w:rPr>
        <w:t xml:space="preserve">3.7 </w:t>
      </w:r>
      <w:r>
        <w:rPr>
          <w:rFonts w:ascii="Calibri" w:hAnsi="Calibri" w:cs="Calibri"/>
          <w:sz w:val="22"/>
          <w:szCs w:val="22"/>
          <w:lang w:val="en-GB"/>
        </w:rPr>
        <w:tab/>
        <w:t xml:space="preserve">The Price List (Annex B) shall remain valid for a period of at least </w:t>
      </w:r>
      <w:r w:rsidRPr="00BA121D">
        <w:rPr>
          <w:rFonts w:ascii="Calibri" w:hAnsi="Calibri" w:cs="Calibri"/>
          <w:sz w:val="22"/>
          <w:szCs w:val="22"/>
          <w:highlight w:val="lightGray"/>
          <w:lang w:val="en-GB"/>
        </w:rPr>
        <w:t>[enter period, preferably at least one year]</w:t>
      </w:r>
    </w:p>
    <w:p w:rsidR="00095FBD" w:rsidRPr="00E50A23" w:rsidRDefault="00095FBD" w:rsidP="00095FBD">
      <w:pPr>
        <w:ind w:left="360" w:hanging="360"/>
        <w:jc w:val="both"/>
        <w:rPr>
          <w:rFonts w:ascii="Calibri" w:hAnsi="Calibri" w:cs="Calibri"/>
          <w:i/>
          <w:snapToGrid w:val="0"/>
          <w:sz w:val="22"/>
          <w:szCs w:val="22"/>
        </w:rPr>
      </w:pPr>
      <w:r w:rsidRPr="00E50A23">
        <w:rPr>
          <w:rFonts w:ascii="Calibri" w:hAnsi="Calibri" w:cs="Calibri"/>
          <w:snapToGrid w:val="0"/>
          <w:sz w:val="22"/>
          <w:szCs w:val="22"/>
        </w:rPr>
        <w:t xml:space="preserve"> </w:t>
      </w:r>
    </w:p>
    <w:p w:rsidR="00095FBD" w:rsidRPr="00E50A23" w:rsidRDefault="00095FBD" w:rsidP="00095FBD">
      <w:pPr>
        <w:pStyle w:val="Heading3"/>
        <w:tabs>
          <w:tab w:val="left" w:pos="360"/>
        </w:tabs>
        <w:jc w:val="both"/>
        <w:rPr>
          <w:rFonts w:ascii="Calibri" w:hAnsi="Calibri" w:cs="Calibri"/>
          <w:sz w:val="22"/>
          <w:szCs w:val="22"/>
        </w:rPr>
      </w:pPr>
      <w:r w:rsidRPr="00E50A23">
        <w:rPr>
          <w:rFonts w:ascii="Calibri" w:hAnsi="Calibri" w:cs="Calibri"/>
          <w:sz w:val="22"/>
          <w:szCs w:val="22"/>
        </w:rPr>
        <w:t>4.</w:t>
      </w:r>
      <w:r w:rsidRPr="00E50A23">
        <w:rPr>
          <w:rFonts w:ascii="Calibri" w:hAnsi="Calibri" w:cs="Calibri"/>
          <w:sz w:val="22"/>
          <w:szCs w:val="22"/>
        </w:rPr>
        <w:tab/>
        <w:t xml:space="preserve">Delivery </w:t>
      </w:r>
    </w:p>
    <w:p w:rsidR="00095FBD" w:rsidRPr="00E50A23" w:rsidRDefault="00095FBD" w:rsidP="00095FBD">
      <w:pPr>
        <w:jc w:val="both"/>
        <w:rPr>
          <w:rFonts w:ascii="Calibri" w:hAnsi="Calibri" w:cs="Calibri"/>
          <w:sz w:val="22"/>
          <w:szCs w:val="22"/>
        </w:rPr>
      </w:pPr>
    </w:p>
    <w:p w:rsidR="00095FBD" w:rsidRPr="00E50A23" w:rsidRDefault="00095FBD" w:rsidP="00095FBD">
      <w:pPr>
        <w:ind w:left="900" w:hanging="540"/>
        <w:jc w:val="both"/>
        <w:rPr>
          <w:rFonts w:ascii="Calibri" w:hAnsi="Calibri" w:cs="Calibri"/>
          <w:snapToGrid w:val="0"/>
          <w:sz w:val="22"/>
          <w:szCs w:val="22"/>
        </w:rPr>
      </w:pPr>
      <w:r w:rsidRPr="00E50A23">
        <w:rPr>
          <w:rFonts w:ascii="Calibri" w:hAnsi="Calibri" w:cs="Calibri"/>
          <w:snapToGrid w:val="0"/>
          <w:sz w:val="22"/>
          <w:szCs w:val="22"/>
        </w:rPr>
        <w:t>4.1</w:t>
      </w:r>
      <w:r w:rsidRPr="00E50A23">
        <w:rPr>
          <w:rFonts w:ascii="Calibri" w:hAnsi="Calibri" w:cs="Calibri"/>
          <w:snapToGrid w:val="0"/>
          <w:sz w:val="22"/>
          <w:szCs w:val="22"/>
        </w:rPr>
        <w:tab/>
        <w:t xml:space="preserve">The Goods shall be delivered to </w:t>
      </w:r>
      <w:r w:rsidRPr="00E50A23">
        <w:rPr>
          <w:rFonts w:ascii="Calibri" w:hAnsi="Calibri" w:cs="Calibri"/>
          <w:snapToGrid w:val="0"/>
          <w:sz w:val="22"/>
          <w:szCs w:val="22"/>
          <w:highlight w:val="lightGray"/>
        </w:rPr>
        <w:t>[insert place of delivery</w:t>
      </w:r>
      <w:r>
        <w:rPr>
          <w:rFonts w:ascii="Calibri" w:hAnsi="Calibri" w:cs="Calibri"/>
          <w:snapToGrid w:val="0"/>
          <w:sz w:val="22"/>
          <w:szCs w:val="22"/>
          <w:highlight w:val="lightGray"/>
        </w:rPr>
        <w:t xml:space="preserve"> or state ”to the place outlined by each Purchase Order”</w:t>
      </w:r>
      <w:r w:rsidRPr="00E50A23">
        <w:rPr>
          <w:rFonts w:ascii="Calibri" w:hAnsi="Calibri" w:cs="Calibri"/>
          <w:snapToGrid w:val="0"/>
          <w:sz w:val="22"/>
          <w:szCs w:val="22"/>
          <w:highlight w:val="lightGray"/>
        </w:rPr>
        <w:t>]</w:t>
      </w:r>
      <w:r w:rsidRPr="00E50A23">
        <w:rPr>
          <w:rFonts w:ascii="Calibri" w:hAnsi="Calibri" w:cs="Calibri"/>
          <w:snapToGrid w:val="0"/>
          <w:sz w:val="22"/>
          <w:szCs w:val="22"/>
        </w:rPr>
        <w:t xml:space="preserve"> </w:t>
      </w:r>
      <w:r>
        <w:rPr>
          <w:rFonts w:ascii="Calibri" w:hAnsi="Calibri" w:cs="Calibri"/>
          <w:snapToGrid w:val="0"/>
          <w:sz w:val="22"/>
          <w:szCs w:val="22"/>
        </w:rPr>
        <w:t>according to the delivery schedule in each Purchase Order</w:t>
      </w:r>
      <w:r w:rsidRPr="00E50A23">
        <w:rPr>
          <w:rFonts w:ascii="Calibri" w:hAnsi="Calibri" w:cs="Calibri"/>
          <w:snapToGrid w:val="0"/>
          <w:sz w:val="22"/>
          <w:szCs w:val="22"/>
        </w:rPr>
        <w:t xml:space="preserve">. The cost of delivery is deemed included in the Price specified in </w:t>
      </w:r>
      <w:r>
        <w:rPr>
          <w:rFonts w:ascii="Calibri" w:hAnsi="Calibri" w:cs="Calibri"/>
          <w:snapToGrid w:val="0"/>
          <w:sz w:val="22"/>
          <w:szCs w:val="22"/>
        </w:rPr>
        <w:t>each Purchase Order and the Price List (Annex B)</w:t>
      </w:r>
      <w:r w:rsidRPr="00E50A23">
        <w:rPr>
          <w:rFonts w:ascii="Calibri" w:hAnsi="Calibri" w:cs="Calibri"/>
          <w:snapToGrid w:val="0"/>
          <w:sz w:val="22"/>
          <w:szCs w:val="22"/>
        </w:rPr>
        <w:t xml:space="preserve">. The Incidental Services as described in </w:t>
      </w:r>
      <w:r>
        <w:rPr>
          <w:rFonts w:ascii="Calibri" w:hAnsi="Calibri" w:cs="Calibri"/>
          <w:snapToGrid w:val="0"/>
          <w:sz w:val="22"/>
          <w:szCs w:val="22"/>
        </w:rPr>
        <w:t>Article</w:t>
      </w:r>
      <w:r w:rsidRPr="00E50A23">
        <w:rPr>
          <w:rFonts w:ascii="Calibri" w:hAnsi="Calibri" w:cs="Calibri"/>
          <w:snapToGrid w:val="0"/>
          <w:sz w:val="22"/>
          <w:szCs w:val="22"/>
        </w:rPr>
        <w:t xml:space="preserve"> </w:t>
      </w:r>
      <w:r>
        <w:rPr>
          <w:rFonts w:ascii="Calibri" w:hAnsi="Calibri" w:cs="Calibri"/>
          <w:snapToGrid w:val="0"/>
          <w:sz w:val="22"/>
          <w:szCs w:val="22"/>
        </w:rPr>
        <w:t>2.4</w:t>
      </w:r>
      <w:r w:rsidRPr="00E50A23">
        <w:rPr>
          <w:rFonts w:ascii="Calibri" w:hAnsi="Calibri" w:cs="Calibri"/>
          <w:snapToGrid w:val="0"/>
          <w:sz w:val="22"/>
          <w:szCs w:val="22"/>
        </w:rPr>
        <w:t xml:space="preserve"> shall be performed at the place of delivery and completed by the same delivery date, unless otherwise stated in </w:t>
      </w:r>
      <w:r>
        <w:rPr>
          <w:rFonts w:ascii="Calibri" w:hAnsi="Calibri" w:cs="Calibri"/>
          <w:snapToGrid w:val="0"/>
          <w:sz w:val="22"/>
          <w:szCs w:val="22"/>
        </w:rPr>
        <w:t>Article</w:t>
      </w:r>
      <w:r w:rsidRPr="00E50A23">
        <w:rPr>
          <w:rFonts w:ascii="Calibri" w:hAnsi="Calibri" w:cs="Calibri"/>
          <w:snapToGrid w:val="0"/>
          <w:sz w:val="22"/>
          <w:szCs w:val="22"/>
        </w:rPr>
        <w:t xml:space="preserve"> </w:t>
      </w:r>
      <w:r>
        <w:rPr>
          <w:rFonts w:ascii="Calibri" w:hAnsi="Calibri" w:cs="Calibri"/>
          <w:snapToGrid w:val="0"/>
          <w:sz w:val="22"/>
          <w:szCs w:val="22"/>
        </w:rPr>
        <w:t>2.4</w:t>
      </w:r>
      <w:r w:rsidRPr="00E50A23">
        <w:rPr>
          <w:rFonts w:ascii="Calibri" w:hAnsi="Calibri" w:cs="Calibri"/>
          <w:snapToGrid w:val="0"/>
          <w:sz w:val="22"/>
          <w:szCs w:val="22"/>
        </w:rPr>
        <w:t xml:space="preserve"> of this Agreement.</w:t>
      </w:r>
    </w:p>
    <w:p w:rsidR="00095FBD" w:rsidRPr="00E50A23" w:rsidRDefault="00095FBD" w:rsidP="00095FBD">
      <w:pPr>
        <w:ind w:left="1080" w:hanging="720"/>
        <w:jc w:val="both"/>
        <w:rPr>
          <w:rFonts w:ascii="Calibri" w:hAnsi="Calibri" w:cs="Calibri"/>
          <w:snapToGrid w:val="0"/>
          <w:sz w:val="22"/>
          <w:szCs w:val="22"/>
        </w:rPr>
      </w:pPr>
    </w:p>
    <w:p w:rsidR="00095FBD" w:rsidRPr="00E50A23" w:rsidRDefault="00095FBD" w:rsidP="00095FBD">
      <w:pPr>
        <w:numPr>
          <w:ilvl w:val="1"/>
          <w:numId w:val="3"/>
        </w:numPr>
        <w:tabs>
          <w:tab w:val="clear" w:pos="360"/>
          <w:tab w:val="num" w:pos="900"/>
        </w:tabs>
        <w:ind w:left="1080" w:hanging="720"/>
        <w:jc w:val="both"/>
        <w:rPr>
          <w:rFonts w:ascii="Calibri" w:hAnsi="Calibri" w:cs="Calibri"/>
          <w:snapToGrid w:val="0"/>
          <w:sz w:val="22"/>
          <w:szCs w:val="22"/>
        </w:rPr>
      </w:pPr>
      <w:r w:rsidRPr="00E50A23">
        <w:rPr>
          <w:rFonts w:ascii="Calibri" w:hAnsi="Calibri" w:cs="Calibri"/>
          <w:sz w:val="22"/>
          <w:szCs w:val="22"/>
        </w:rPr>
        <w:t>In the event of breach of this clause IOM reserves the right to:</w:t>
      </w:r>
    </w:p>
    <w:p w:rsidR="00095FBD" w:rsidRPr="00E50A23" w:rsidRDefault="00095FBD" w:rsidP="00095FBD">
      <w:pPr>
        <w:ind w:left="1080"/>
        <w:jc w:val="both"/>
        <w:rPr>
          <w:rFonts w:ascii="Calibri" w:hAnsi="Calibri" w:cs="Calibri"/>
          <w:snapToGrid w:val="0"/>
          <w:sz w:val="22"/>
          <w:szCs w:val="22"/>
        </w:rPr>
      </w:pPr>
    </w:p>
    <w:p w:rsidR="00095FBD" w:rsidRPr="00E50A23" w:rsidRDefault="00095FBD" w:rsidP="00095FBD">
      <w:pPr>
        <w:pStyle w:val="BodyTextIndent3"/>
        <w:numPr>
          <w:ilvl w:val="0"/>
          <w:numId w:val="11"/>
        </w:numPr>
        <w:spacing w:after="0"/>
        <w:jc w:val="both"/>
        <w:rPr>
          <w:rFonts w:ascii="Calibri" w:hAnsi="Calibri" w:cs="Calibri"/>
          <w:sz w:val="22"/>
          <w:szCs w:val="22"/>
        </w:rPr>
      </w:pPr>
      <w:r w:rsidRPr="00E50A23">
        <w:rPr>
          <w:rFonts w:ascii="Calibri" w:hAnsi="Calibri" w:cs="Calibri"/>
          <w:sz w:val="22"/>
          <w:szCs w:val="22"/>
        </w:rPr>
        <w:t xml:space="preserve">Terminate this Agreement without liability by giving immediate notice, and to charge the Supplier any loss incurred as a result of the Supplier's failure to make the delivery within the time specified; or </w:t>
      </w:r>
    </w:p>
    <w:p w:rsidR="00095FBD" w:rsidRPr="00E50A23" w:rsidRDefault="00095FBD" w:rsidP="00095FBD">
      <w:pPr>
        <w:pStyle w:val="BodyTextIndent3"/>
        <w:numPr>
          <w:ilvl w:val="0"/>
          <w:numId w:val="11"/>
        </w:numPr>
        <w:spacing w:after="0"/>
        <w:jc w:val="both"/>
        <w:rPr>
          <w:rFonts w:ascii="Calibri" w:hAnsi="Calibri" w:cs="Calibri"/>
          <w:sz w:val="22"/>
          <w:szCs w:val="22"/>
        </w:rPr>
      </w:pPr>
      <w:r w:rsidRPr="00E50A23">
        <w:rPr>
          <w:rFonts w:ascii="Calibri" w:hAnsi="Calibri" w:cs="Calibri"/>
          <w:sz w:val="22"/>
          <w:szCs w:val="22"/>
        </w:rPr>
        <w:t>Charge a penalty of 0.1%</w:t>
      </w:r>
      <w:r w:rsidRPr="00E50A23">
        <w:rPr>
          <w:rFonts w:ascii="Calibri" w:hAnsi="Calibri" w:cs="Calibri"/>
          <w:color w:val="FF0000"/>
          <w:sz w:val="22"/>
          <w:szCs w:val="22"/>
        </w:rPr>
        <w:t xml:space="preserve"> </w:t>
      </w:r>
      <w:r w:rsidRPr="00805D8C">
        <w:rPr>
          <w:rFonts w:ascii="Calibri" w:hAnsi="Calibri" w:cs="Calibri"/>
          <w:sz w:val="22"/>
          <w:szCs w:val="22"/>
        </w:rPr>
        <w:t>(one-tenth of one per</w:t>
      </w:r>
      <w:r>
        <w:rPr>
          <w:rFonts w:ascii="Calibri" w:hAnsi="Calibri" w:cs="Calibri"/>
          <w:sz w:val="22"/>
          <w:szCs w:val="22"/>
        </w:rPr>
        <w:t xml:space="preserve"> </w:t>
      </w:r>
      <w:r w:rsidRPr="00805D8C">
        <w:rPr>
          <w:rFonts w:ascii="Calibri" w:hAnsi="Calibri" w:cs="Calibri"/>
          <w:sz w:val="22"/>
          <w:szCs w:val="22"/>
        </w:rPr>
        <w:t xml:space="preserve">cent) </w:t>
      </w:r>
      <w:r w:rsidRPr="00E50A23">
        <w:rPr>
          <w:rFonts w:ascii="Calibri" w:hAnsi="Calibri" w:cs="Calibri"/>
          <w:sz w:val="22"/>
          <w:szCs w:val="22"/>
        </w:rPr>
        <w:t>of the Price for every day of delay or breach of the delivery schedule by the Supplier.</w:t>
      </w:r>
    </w:p>
    <w:p w:rsidR="00095FBD" w:rsidRPr="00E50A23" w:rsidRDefault="00095FBD" w:rsidP="00095FBD">
      <w:pPr>
        <w:jc w:val="both"/>
        <w:rPr>
          <w:rFonts w:ascii="Calibri" w:hAnsi="Calibri" w:cs="Calibri"/>
          <w:b/>
          <w:snapToGrid w:val="0"/>
          <w:sz w:val="22"/>
          <w:szCs w:val="22"/>
        </w:rPr>
      </w:pPr>
    </w:p>
    <w:p w:rsidR="00095FBD" w:rsidRPr="00E50A23" w:rsidRDefault="00095FBD" w:rsidP="00095FBD">
      <w:pPr>
        <w:tabs>
          <w:tab w:val="num" w:pos="360"/>
        </w:tabs>
        <w:ind w:left="720" w:hanging="720"/>
        <w:jc w:val="both"/>
        <w:rPr>
          <w:rFonts w:ascii="Calibri" w:hAnsi="Calibri" w:cs="Calibri"/>
          <w:b/>
          <w:snapToGrid w:val="0"/>
          <w:sz w:val="22"/>
          <w:szCs w:val="22"/>
        </w:rPr>
      </w:pPr>
      <w:r w:rsidRPr="00E50A23">
        <w:rPr>
          <w:rFonts w:ascii="Calibri" w:hAnsi="Calibri" w:cs="Calibri"/>
          <w:b/>
          <w:snapToGrid w:val="0"/>
          <w:sz w:val="22"/>
          <w:szCs w:val="22"/>
        </w:rPr>
        <w:t>5.</w:t>
      </w:r>
      <w:r w:rsidRPr="00E50A23">
        <w:rPr>
          <w:rFonts w:ascii="Calibri" w:hAnsi="Calibri" w:cs="Calibri"/>
          <w:b/>
          <w:snapToGrid w:val="0"/>
          <w:sz w:val="22"/>
          <w:szCs w:val="22"/>
        </w:rPr>
        <w:tab/>
        <w:t xml:space="preserve">Performance Security </w:t>
      </w:r>
      <w:r w:rsidRPr="00E50A23">
        <w:rPr>
          <w:rFonts w:ascii="Calibri" w:hAnsi="Calibri" w:cs="Calibri"/>
          <w:b/>
          <w:snapToGrid w:val="0"/>
          <w:sz w:val="22"/>
          <w:szCs w:val="22"/>
          <w:highlight w:val="lightGray"/>
        </w:rPr>
        <w:t xml:space="preserve">(applicable for </w:t>
      </w:r>
      <w:r>
        <w:rPr>
          <w:rFonts w:ascii="Calibri" w:hAnsi="Calibri" w:cs="Calibri"/>
          <w:b/>
          <w:snapToGrid w:val="0"/>
          <w:sz w:val="22"/>
          <w:szCs w:val="22"/>
          <w:highlight w:val="lightGray"/>
        </w:rPr>
        <w:t>Purchase Orders</w:t>
      </w:r>
      <w:r w:rsidRPr="00E50A23">
        <w:rPr>
          <w:rFonts w:ascii="Calibri" w:hAnsi="Calibri" w:cs="Calibri"/>
          <w:b/>
          <w:snapToGrid w:val="0"/>
          <w:sz w:val="22"/>
          <w:szCs w:val="22"/>
          <w:highlight w:val="lightGray"/>
        </w:rPr>
        <w:t xml:space="preserve"> </w:t>
      </w:r>
      <w:r>
        <w:rPr>
          <w:rFonts w:ascii="Calibri" w:hAnsi="Calibri" w:cs="Calibri"/>
          <w:b/>
          <w:snapToGrid w:val="0"/>
          <w:sz w:val="22"/>
          <w:szCs w:val="22"/>
          <w:highlight w:val="lightGray"/>
        </w:rPr>
        <w:t xml:space="preserve">with value </w:t>
      </w:r>
      <w:r w:rsidRPr="00E50A23">
        <w:rPr>
          <w:rFonts w:ascii="Calibri" w:hAnsi="Calibri" w:cs="Calibri"/>
          <w:b/>
          <w:snapToGrid w:val="0"/>
          <w:sz w:val="22"/>
          <w:szCs w:val="22"/>
          <w:highlight w:val="lightGray"/>
        </w:rPr>
        <w:t>over USD</w:t>
      </w:r>
      <w:r>
        <w:rPr>
          <w:rFonts w:ascii="Calibri" w:hAnsi="Calibri" w:cs="Calibri"/>
          <w:b/>
          <w:snapToGrid w:val="0"/>
          <w:sz w:val="22"/>
          <w:szCs w:val="22"/>
          <w:highlight w:val="lightGray"/>
        </w:rPr>
        <w:t xml:space="preserve"> </w:t>
      </w:r>
      <w:r w:rsidRPr="00E50A23">
        <w:rPr>
          <w:rFonts w:ascii="Calibri" w:hAnsi="Calibri" w:cs="Calibri"/>
          <w:b/>
          <w:snapToGrid w:val="0"/>
          <w:sz w:val="22"/>
          <w:szCs w:val="22"/>
          <w:highlight w:val="lightGray"/>
        </w:rPr>
        <w:t>250,000)</w:t>
      </w:r>
    </w:p>
    <w:p w:rsidR="00095FBD" w:rsidRPr="00E50A23" w:rsidRDefault="00095FBD" w:rsidP="00095FBD">
      <w:pPr>
        <w:tabs>
          <w:tab w:val="num" w:pos="360"/>
        </w:tabs>
        <w:ind w:left="720" w:hanging="720"/>
        <w:jc w:val="both"/>
        <w:rPr>
          <w:rFonts w:ascii="Calibri" w:hAnsi="Calibri" w:cs="Calibri"/>
          <w:b/>
          <w:snapToGrid w:val="0"/>
          <w:sz w:val="22"/>
          <w:szCs w:val="22"/>
        </w:rPr>
      </w:pPr>
    </w:p>
    <w:p w:rsidR="00095FBD" w:rsidRPr="00E50A23" w:rsidRDefault="00095FBD" w:rsidP="00095FBD">
      <w:pPr>
        <w:pStyle w:val="BodyText"/>
        <w:tabs>
          <w:tab w:val="left" w:pos="0"/>
        </w:tabs>
        <w:ind w:left="900" w:hanging="540"/>
        <w:jc w:val="both"/>
        <w:rPr>
          <w:rFonts w:ascii="Calibri" w:hAnsi="Calibri" w:cs="Calibri"/>
          <w:szCs w:val="22"/>
          <w:lang w:val="en-GB"/>
        </w:rPr>
      </w:pPr>
      <w:r w:rsidRPr="00E50A23">
        <w:rPr>
          <w:rFonts w:ascii="Calibri" w:hAnsi="Calibri" w:cs="Calibri"/>
          <w:szCs w:val="22"/>
          <w:lang w:val="en-GB"/>
        </w:rPr>
        <w:t>5.1</w:t>
      </w:r>
      <w:r w:rsidRPr="00E50A23">
        <w:rPr>
          <w:rFonts w:ascii="Calibri" w:hAnsi="Calibri" w:cs="Calibri"/>
          <w:szCs w:val="22"/>
          <w:lang w:val="en-GB"/>
        </w:rPr>
        <w:tab/>
      </w:r>
      <w:r>
        <w:rPr>
          <w:rFonts w:ascii="Calibri" w:hAnsi="Calibri" w:cs="Calibri"/>
          <w:szCs w:val="22"/>
          <w:lang w:val="en-GB"/>
        </w:rPr>
        <w:t>If any Purchase Order exceeds a value of USD 250,000, t</w:t>
      </w:r>
      <w:r w:rsidRPr="00E50A23">
        <w:rPr>
          <w:rFonts w:ascii="Calibri" w:hAnsi="Calibri" w:cs="Calibri"/>
          <w:szCs w:val="22"/>
          <w:lang w:val="en-GB"/>
        </w:rPr>
        <w:t>he Supplier shall furnish IOM with a performance security (the “</w:t>
      </w:r>
      <w:r w:rsidRPr="00E50A23">
        <w:rPr>
          <w:rFonts w:ascii="Calibri" w:hAnsi="Calibri" w:cs="Calibri"/>
          <w:b/>
          <w:szCs w:val="22"/>
          <w:lang w:val="en-GB"/>
        </w:rPr>
        <w:t>Performance Security</w:t>
      </w:r>
      <w:r w:rsidRPr="00E50A23">
        <w:rPr>
          <w:rFonts w:ascii="Calibri" w:hAnsi="Calibri" w:cs="Calibri"/>
          <w:szCs w:val="22"/>
          <w:lang w:val="en-GB"/>
        </w:rPr>
        <w:t xml:space="preserve">”) in an amount equivalent to </w:t>
      </w:r>
      <w:r w:rsidRPr="00E50A23">
        <w:rPr>
          <w:rFonts w:ascii="Calibri" w:hAnsi="Calibri" w:cs="Calibri"/>
          <w:szCs w:val="22"/>
          <w:highlight w:val="lightGray"/>
          <w:lang w:val="en-GB"/>
        </w:rPr>
        <w:t>[</w:t>
      </w:r>
      <w:r w:rsidRPr="00E50A23">
        <w:rPr>
          <w:rFonts w:ascii="Calibri" w:hAnsi="Calibri" w:cs="Calibri"/>
          <w:i/>
          <w:szCs w:val="22"/>
          <w:highlight w:val="lightGray"/>
          <w:lang w:val="en-GB"/>
        </w:rPr>
        <w:t>10</w:t>
      </w:r>
      <w:r w:rsidRPr="00E50A23">
        <w:rPr>
          <w:rFonts w:ascii="Calibri" w:hAnsi="Calibri" w:cs="Calibri"/>
          <w:szCs w:val="22"/>
          <w:highlight w:val="lightGray"/>
          <w:lang w:val="en-GB"/>
        </w:rPr>
        <w:t xml:space="preserve"> (ten)]</w:t>
      </w:r>
      <w:r w:rsidRPr="00E50A23">
        <w:rPr>
          <w:rFonts w:ascii="Calibri" w:hAnsi="Calibri" w:cs="Calibri"/>
          <w:szCs w:val="22"/>
          <w:lang w:val="en-GB"/>
        </w:rPr>
        <w:t xml:space="preserve"> per</w:t>
      </w:r>
      <w:r>
        <w:rPr>
          <w:rFonts w:ascii="Calibri" w:hAnsi="Calibri" w:cs="Calibri"/>
          <w:szCs w:val="22"/>
          <w:lang w:val="en-GB"/>
        </w:rPr>
        <w:t xml:space="preserve"> </w:t>
      </w:r>
      <w:r w:rsidRPr="00E50A23">
        <w:rPr>
          <w:rFonts w:ascii="Calibri" w:hAnsi="Calibri" w:cs="Calibri"/>
          <w:szCs w:val="22"/>
          <w:lang w:val="en-GB"/>
        </w:rPr>
        <w:t xml:space="preserve">cent of the Price, to be issued by a reputable bank or company, and in the format acceptable to IOM. </w:t>
      </w:r>
    </w:p>
    <w:p w:rsidR="00095FBD" w:rsidRPr="00E50A23" w:rsidRDefault="00095FBD" w:rsidP="00095FBD">
      <w:pPr>
        <w:pStyle w:val="BodyText"/>
        <w:tabs>
          <w:tab w:val="left" w:pos="0"/>
        </w:tabs>
        <w:ind w:left="900" w:hanging="540"/>
        <w:jc w:val="both"/>
        <w:rPr>
          <w:rFonts w:ascii="Calibri" w:hAnsi="Calibri" w:cs="Calibri"/>
          <w:szCs w:val="22"/>
          <w:lang w:val="en-GB"/>
        </w:rPr>
      </w:pPr>
    </w:p>
    <w:p w:rsidR="00095FBD" w:rsidRPr="00E50A23" w:rsidRDefault="00095FBD" w:rsidP="00095FBD">
      <w:pPr>
        <w:pStyle w:val="BodyText"/>
        <w:ind w:left="900" w:hanging="540"/>
        <w:jc w:val="both"/>
        <w:rPr>
          <w:rFonts w:ascii="Calibri" w:hAnsi="Calibri" w:cs="Calibri"/>
          <w:szCs w:val="22"/>
          <w:lang w:val="en-GB"/>
        </w:rPr>
      </w:pPr>
      <w:r w:rsidRPr="00E50A23">
        <w:rPr>
          <w:rFonts w:ascii="Calibri" w:hAnsi="Calibri" w:cs="Calibri"/>
          <w:szCs w:val="22"/>
          <w:lang w:val="en-GB"/>
        </w:rPr>
        <w:t>5.2</w:t>
      </w:r>
      <w:r w:rsidRPr="00E50A23">
        <w:rPr>
          <w:rFonts w:ascii="Calibri" w:hAnsi="Calibri" w:cs="Calibri"/>
          <w:szCs w:val="22"/>
          <w:lang w:val="en-GB"/>
        </w:rPr>
        <w:tab/>
        <w:t xml:space="preserve">The Performance Security shall serve as the guarantee for the Supplier’s faithful performance and compliance with the terms and conditions of this Agreement. The amount of the Performance Security shall not be construed as the limit of the Supplier’s liability to IOM, in the event of breach of this Agreement by the Supplier. The Performance Security shall be effective until </w:t>
      </w:r>
      <w:r w:rsidRPr="00BA121D">
        <w:rPr>
          <w:rFonts w:ascii="Calibri" w:hAnsi="Calibri" w:cs="Calibri"/>
          <w:szCs w:val="22"/>
          <w:lang w:val="en-GB"/>
        </w:rPr>
        <w:t>30 (thirty) days from the completion of Supplier’s obligations under relevant Purchase Order</w:t>
      </w:r>
      <w:r w:rsidRPr="00E50A23">
        <w:rPr>
          <w:rFonts w:ascii="Calibri" w:hAnsi="Calibri" w:cs="Calibri"/>
          <w:i/>
          <w:szCs w:val="22"/>
          <w:lang w:val="en-GB"/>
        </w:rPr>
        <w:t xml:space="preserve"> </w:t>
      </w:r>
      <w:r w:rsidRPr="00E50A23">
        <w:rPr>
          <w:rFonts w:ascii="Calibri" w:hAnsi="Calibri" w:cs="Calibri"/>
          <w:szCs w:val="22"/>
          <w:lang w:val="en-GB"/>
        </w:rPr>
        <w:t>following which it will be discharged by IOM.</w:t>
      </w:r>
    </w:p>
    <w:p w:rsidR="00095FBD" w:rsidRDefault="00095FBD" w:rsidP="00095FBD">
      <w:pPr>
        <w:pStyle w:val="BodyText"/>
        <w:ind w:left="360" w:hanging="360"/>
        <w:jc w:val="both"/>
        <w:rPr>
          <w:rFonts w:ascii="Calibri" w:hAnsi="Calibri" w:cs="Calibri"/>
          <w:szCs w:val="22"/>
        </w:rPr>
      </w:pPr>
    </w:p>
    <w:p w:rsidR="00095FBD" w:rsidRPr="00E50A23" w:rsidRDefault="00095FBD" w:rsidP="00095FBD">
      <w:pPr>
        <w:tabs>
          <w:tab w:val="left" w:pos="360"/>
        </w:tabs>
        <w:jc w:val="both"/>
        <w:rPr>
          <w:rFonts w:ascii="Calibri" w:hAnsi="Calibri" w:cs="Calibri"/>
          <w:b/>
          <w:snapToGrid w:val="0"/>
          <w:sz w:val="22"/>
          <w:szCs w:val="22"/>
        </w:rPr>
      </w:pPr>
      <w:r w:rsidRPr="00E50A23">
        <w:rPr>
          <w:rFonts w:ascii="Calibri" w:hAnsi="Calibri" w:cs="Calibri"/>
          <w:b/>
          <w:snapToGrid w:val="0"/>
          <w:sz w:val="22"/>
          <w:szCs w:val="22"/>
        </w:rPr>
        <w:t>6.</w:t>
      </w:r>
      <w:r w:rsidRPr="00E50A23">
        <w:rPr>
          <w:rFonts w:ascii="Calibri" w:hAnsi="Calibri" w:cs="Calibri"/>
          <w:b/>
          <w:snapToGrid w:val="0"/>
          <w:sz w:val="22"/>
          <w:szCs w:val="22"/>
        </w:rPr>
        <w:tab/>
        <w:t>Inspection and Acceptance</w:t>
      </w:r>
    </w:p>
    <w:p w:rsidR="00095FBD" w:rsidRPr="00E50A23" w:rsidRDefault="00095FBD" w:rsidP="00095FBD">
      <w:pPr>
        <w:jc w:val="both"/>
        <w:rPr>
          <w:rFonts w:ascii="Calibri" w:hAnsi="Calibri" w:cs="Calibri"/>
          <w:b/>
          <w:snapToGrid w:val="0"/>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lastRenderedPageBreak/>
        <w:t>6.1</w:t>
      </w:r>
      <w:r w:rsidRPr="00E50A23">
        <w:rPr>
          <w:rFonts w:ascii="Calibri" w:hAnsi="Calibri" w:cs="Calibri"/>
          <w:sz w:val="22"/>
          <w:szCs w:val="22"/>
        </w:rPr>
        <w:tab/>
        <w:t>Where any annexed Technical Specifications state what inspections and tests are required and where they will be carried out, those terms will prevail in the event of any inconsistency with the provisions in this clause.</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6.2</w:t>
      </w:r>
      <w:r w:rsidRPr="00E50A23">
        <w:rPr>
          <w:rFonts w:ascii="Calibri" w:hAnsi="Calibri" w:cs="Calibri"/>
          <w:sz w:val="22"/>
          <w:szCs w:val="22"/>
        </w:rPr>
        <w:tab/>
        <w:t xml:space="preserve">IOM or its representative shall have the right to inspect and/or test the Goods at no extra cost to IOM at the premises of the Supplier, at the point of delivery or at the final destination. The Supplier shall facilitate such inspections and provide required assistance. </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6.3</w:t>
      </w:r>
      <w:r w:rsidRPr="00E50A23">
        <w:rPr>
          <w:rFonts w:ascii="Calibri" w:hAnsi="Calibri" w:cs="Calibri"/>
          <w:sz w:val="22"/>
          <w:szCs w:val="22"/>
        </w:rPr>
        <w:tab/>
        <w:t>IOM shall have 30 (thirty) calendar days after proper receipt of the Goods purchased to inspect them and either accept or reject them as non-conforming with this Agreement. Based on an inspection of a valid sample, IOM may reject the entire delivery. IOM may also charge the cost of inspecting rejected Goods to the Supplier. All rejected Goods will be returned to the Supplier, transportation charges collect, or held by IOM for disposition at Supplier's risk and expense. IOM’s right to reject the Goods shall not be limited or waived by the Goods having been previously inspected or tested by IOM prior to delivery.</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6.4</w:t>
      </w:r>
      <w:r w:rsidRPr="00E50A23">
        <w:rPr>
          <w:rFonts w:ascii="Calibri" w:hAnsi="Calibri" w:cs="Calibri"/>
          <w:sz w:val="22"/>
          <w:szCs w:val="22"/>
        </w:rPr>
        <w:tab/>
        <w:t xml:space="preserve">The Supplier agrees that IOM’s payment under this Agreement shall not be deemed acceptance of any Goods delivered hereunder. </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6.5</w:t>
      </w:r>
      <w:r w:rsidRPr="00E50A23">
        <w:rPr>
          <w:rFonts w:ascii="Calibri" w:hAnsi="Calibri" w:cs="Calibri"/>
          <w:sz w:val="22"/>
          <w:szCs w:val="22"/>
        </w:rPr>
        <w:tab/>
        <w:t>The Supplier agrees that any acceptance by IOM does not release the Supplier from any warranty or other obligations under this Agreement.</w:t>
      </w:r>
    </w:p>
    <w:p w:rsidR="00095FBD" w:rsidRPr="00E50A23" w:rsidRDefault="00095FBD" w:rsidP="00095FBD">
      <w:pPr>
        <w:ind w:left="1080" w:hanging="72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6.6</w:t>
      </w:r>
      <w:r w:rsidRPr="00E50A23">
        <w:rPr>
          <w:rFonts w:ascii="Calibri" w:hAnsi="Calibri" w:cs="Calibri"/>
          <w:sz w:val="22"/>
          <w:szCs w:val="22"/>
        </w:rPr>
        <w:tab/>
        <w:t xml:space="preserve">Title to the Goods shall pass to IOM when they are delivered and accepted by IOM. Risk of loss, injury, or destruction of the Goods shall be borne by the Supplier until title passes to IOM. </w:t>
      </w:r>
    </w:p>
    <w:p w:rsidR="00095FBD" w:rsidRPr="00962AD4" w:rsidRDefault="00095FBD" w:rsidP="00095FBD">
      <w:pPr>
        <w:jc w:val="both"/>
        <w:rPr>
          <w:rFonts w:ascii="Calibri" w:hAnsi="Calibri" w:cs="Calibri"/>
          <w:sz w:val="22"/>
          <w:szCs w:val="22"/>
        </w:rPr>
      </w:pPr>
    </w:p>
    <w:p w:rsidR="00095FBD" w:rsidRPr="00E50A23" w:rsidRDefault="00095FBD" w:rsidP="00095FBD">
      <w:pPr>
        <w:tabs>
          <w:tab w:val="num" w:pos="360"/>
        </w:tabs>
        <w:ind w:left="720" w:hanging="720"/>
        <w:jc w:val="both"/>
        <w:rPr>
          <w:rFonts w:ascii="Calibri" w:hAnsi="Calibri" w:cs="Calibri"/>
          <w:b/>
          <w:sz w:val="22"/>
          <w:szCs w:val="22"/>
        </w:rPr>
      </w:pPr>
      <w:r w:rsidRPr="00E50A23">
        <w:rPr>
          <w:rFonts w:ascii="Calibri" w:hAnsi="Calibri" w:cs="Calibri"/>
          <w:b/>
          <w:sz w:val="22"/>
          <w:szCs w:val="22"/>
        </w:rPr>
        <w:t>7.</w:t>
      </w:r>
      <w:r w:rsidRPr="00E50A23">
        <w:rPr>
          <w:rFonts w:ascii="Calibri" w:hAnsi="Calibri" w:cs="Calibri"/>
          <w:b/>
          <w:sz w:val="22"/>
          <w:szCs w:val="22"/>
        </w:rPr>
        <w:tab/>
        <w:t>Adjustments</w:t>
      </w:r>
    </w:p>
    <w:p w:rsidR="00095FBD" w:rsidRPr="00E50A23" w:rsidRDefault="00095FBD" w:rsidP="00095FBD">
      <w:pPr>
        <w:jc w:val="both"/>
        <w:rPr>
          <w:rFonts w:ascii="Calibri" w:hAnsi="Calibri" w:cs="Calibri"/>
          <w:b/>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7.1</w:t>
      </w:r>
      <w:r w:rsidRPr="00E50A23">
        <w:rPr>
          <w:rFonts w:ascii="Calibri" w:hAnsi="Calibri" w:cs="Calibri"/>
          <w:sz w:val="22"/>
          <w:szCs w:val="22"/>
        </w:rPr>
        <w:tab/>
        <w:t>IOM reserves the right to change at any time the quantities, packaging, unit size, place, method and/or time of delivery or the Incidental Services to be provided. Where the Goods are being specifically produced for IOM, IOM may also make changes to the drawings, designs or specifications.</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7.2</w:t>
      </w:r>
      <w:r w:rsidRPr="00E50A23">
        <w:rPr>
          <w:rFonts w:ascii="Calibri" w:hAnsi="Calibri" w:cs="Calibri"/>
          <w:sz w:val="22"/>
          <w:szCs w:val="22"/>
        </w:rPr>
        <w:tab/>
        <w:t xml:space="preserve">The Supplier agrees to proceed with this Agreement in accordance with any such change(s) and to submit a claim request for an equitable adjustment in the Price or delivery terms caused by such change(s). </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7.3</w:t>
      </w:r>
      <w:r w:rsidRPr="00E50A23">
        <w:rPr>
          <w:rFonts w:ascii="Calibri" w:hAnsi="Calibri" w:cs="Calibri"/>
          <w:sz w:val="22"/>
          <w:szCs w:val="22"/>
        </w:rPr>
        <w:tab/>
        <w:t xml:space="preserve">IOM may deem any claim by the Supplier for equitable adjustments under this clause waived unless asserted in writing within 10 (ten) days from the date of receipt by the Supplier of IOM’s change(s). </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7.4</w:t>
      </w:r>
      <w:r w:rsidRPr="00E50A23">
        <w:rPr>
          <w:rFonts w:ascii="Calibri" w:hAnsi="Calibri" w:cs="Calibri"/>
          <w:sz w:val="22"/>
          <w:szCs w:val="22"/>
        </w:rPr>
        <w:tab/>
        <w:t>No change in, modification of, or revision to this Agreement shall be valid unless made in writing and signed by an authorized representative of IOM.</w:t>
      </w:r>
    </w:p>
    <w:p w:rsidR="00095FBD" w:rsidRPr="00E50A23" w:rsidRDefault="00095FBD" w:rsidP="00095FBD">
      <w:pPr>
        <w:jc w:val="both"/>
        <w:rPr>
          <w:rFonts w:ascii="Calibri" w:hAnsi="Calibri" w:cs="Calibri"/>
          <w:b/>
          <w:sz w:val="22"/>
          <w:szCs w:val="22"/>
        </w:rPr>
      </w:pPr>
    </w:p>
    <w:p w:rsidR="00095FBD" w:rsidRPr="00E50A23" w:rsidRDefault="00095FBD" w:rsidP="00095FBD">
      <w:pPr>
        <w:tabs>
          <w:tab w:val="num" w:pos="360"/>
        </w:tabs>
        <w:ind w:left="720" w:hanging="720"/>
        <w:jc w:val="both"/>
        <w:rPr>
          <w:rFonts w:ascii="Calibri" w:hAnsi="Calibri" w:cs="Calibri"/>
          <w:b/>
          <w:sz w:val="22"/>
          <w:szCs w:val="22"/>
        </w:rPr>
      </w:pPr>
      <w:r w:rsidRPr="00E50A23">
        <w:rPr>
          <w:rFonts w:ascii="Calibri" w:hAnsi="Calibri" w:cs="Calibri"/>
          <w:b/>
          <w:sz w:val="22"/>
          <w:szCs w:val="22"/>
        </w:rPr>
        <w:t>8.</w:t>
      </w:r>
      <w:r w:rsidRPr="00E50A23">
        <w:rPr>
          <w:rFonts w:ascii="Calibri" w:hAnsi="Calibri" w:cs="Calibri"/>
          <w:b/>
          <w:sz w:val="22"/>
          <w:szCs w:val="22"/>
        </w:rPr>
        <w:tab/>
        <w:t>Packaging</w:t>
      </w:r>
    </w:p>
    <w:p w:rsidR="00095FBD" w:rsidRPr="00E50A23" w:rsidRDefault="00095FBD" w:rsidP="00095FBD">
      <w:pPr>
        <w:jc w:val="both"/>
        <w:rPr>
          <w:rFonts w:ascii="Calibri" w:hAnsi="Calibri" w:cs="Calibri"/>
          <w:b/>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8.1</w:t>
      </w:r>
      <w:r w:rsidRPr="00E50A23">
        <w:rPr>
          <w:rFonts w:ascii="Calibri" w:hAnsi="Calibri" w:cs="Calibri"/>
          <w:sz w:val="22"/>
          <w:szCs w:val="22"/>
        </w:rPr>
        <w:tab/>
        <w:t xml:space="preserve">The Supplier must provide proper and adequate packaging in accordance with best commercial practice, to ensure that the Goods being delivered to IOM will be free of damage. Packaging must be adequate to allow for rough handling during transit, exposure to extreme </w:t>
      </w:r>
      <w:r w:rsidRPr="00E50A23">
        <w:rPr>
          <w:rFonts w:ascii="Calibri" w:hAnsi="Calibri" w:cs="Calibri"/>
          <w:sz w:val="22"/>
          <w:szCs w:val="22"/>
        </w:rPr>
        <w:lastRenderedPageBreak/>
        <w:t xml:space="preserve">temperatures, salt and precipitation during transit and open storage, with consideration for the type of Goods and transportation mode. IOM reserves the right to reject any delivery that is deemed not to have been packaged adequately. </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E50A23">
        <w:rPr>
          <w:rFonts w:ascii="Calibri" w:hAnsi="Calibri" w:cs="Calibri"/>
          <w:sz w:val="22"/>
          <w:szCs w:val="22"/>
        </w:rPr>
        <w:t>8.2</w:t>
      </w:r>
      <w:r w:rsidRPr="00E50A23">
        <w:rPr>
          <w:rFonts w:ascii="Calibri" w:hAnsi="Calibri" w:cs="Calibri"/>
          <w:sz w:val="22"/>
          <w:szCs w:val="22"/>
        </w:rPr>
        <w:tab/>
        <w:t>Packing, marking and documentation shall comply with any requirements or instructions notified by IOM.</w:t>
      </w:r>
    </w:p>
    <w:p w:rsidR="00095FBD" w:rsidRPr="00E50A23" w:rsidRDefault="00095FBD" w:rsidP="00095FBD">
      <w:pPr>
        <w:ind w:left="360" w:hanging="360"/>
        <w:jc w:val="both"/>
        <w:rPr>
          <w:rFonts w:ascii="Calibri" w:hAnsi="Calibri" w:cs="Calibri"/>
          <w:sz w:val="22"/>
          <w:szCs w:val="22"/>
        </w:rPr>
      </w:pPr>
    </w:p>
    <w:p w:rsidR="00095FBD" w:rsidRPr="00E50A23" w:rsidRDefault="00095FBD" w:rsidP="00095FBD">
      <w:pPr>
        <w:pStyle w:val="Heading3"/>
        <w:tabs>
          <w:tab w:val="left" w:pos="360"/>
        </w:tabs>
        <w:jc w:val="both"/>
        <w:rPr>
          <w:rFonts w:ascii="Calibri" w:hAnsi="Calibri" w:cs="Calibri"/>
          <w:sz w:val="22"/>
          <w:szCs w:val="22"/>
          <w:lang w:val="en-GB"/>
        </w:rPr>
      </w:pPr>
      <w:r w:rsidRPr="00E50A23">
        <w:rPr>
          <w:rFonts w:ascii="Calibri" w:hAnsi="Calibri" w:cs="Calibri"/>
          <w:sz w:val="22"/>
          <w:szCs w:val="22"/>
          <w:lang w:val="en-GB"/>
        </w:rPr>
        <w:t>9.</w:t>
      </w:r>
      <w:r w:rsidRPr="00E50A23">
        <w:rPr>
          <w:rFonts w:ascii="Calibri" w:hAnsi="Calibri" w:cs="Calibri"/>
          <w:sz w:val="22"/>
          <w:szCs w:val="22"/>
          <w:lang w:val="en-GB"/>
        </w:rPr>
        <w:tab/>
        <w:t>Warranties</w:t>
      </w:r>
    </w:p>
    <w:p w:rsidR="00095FBD" w:rsidRPr="00E50A23" w:rsidRDefault="00095FBD" w:rsidP="00095FBD">
      <w:pPr>
        <w:jc w:val="both"/>
        <w:rPr>
          <w:rFonts w:ascii="Calibri" w:hAnsi="Calibri" w:cs="Calibri"/>
          <w:sz w:val="22"/>
          <w:szCs w:val="22"/>
          <w:lang w:val="en-GB"/>
        </w:rPr>
      </w:pPr>
    </w:p>
    <w:p w:rsidR="00095FBD" w:rsidRPr="00E50A23" w:rsidRDefault="00095FBD" w:rsidP="00095FBD">
      <w:pPr>
        <w:pStyle w:val="BodyText"/>
        <w:numPr>
          <w:ilvl w:val="1"/>
          <w:numId w:val="4"/>
        </w:numPr>
        <w:tabs>
          <w:tab w:val="clear" w:pos="360"/>
          <w:tab w:val="left" w:pos="0"/>
          <w:tab w:val="num" w:pos="900"/>
        </w:tabs>
        <w:spacing w:after="0"/>
        <w:ind w:left="900" w:hanging="540"/>
        <w:jc w:val="both"/>
        <w:rPr>
          <w:rFonts w:ascii="Calibri" w:hAnsi="Calibri" w:cs="Calibri"/>
          <w:szCs w:val="22"/>
        </w:rPr>
      </w:pPr>
      <w:r w:rsidRPr="00E50A23">
        <w:rPr>
          <w:rFonts w:ascii="Calibri" w:hAnsi="Calibri" w:cs="Calibri"/>
          <w:szCs w:val="22"/>
          <w:lang w:val="en-GB"/>
        </w:rPr>
        <w:t>The Supplier warrants that a</w:t>
      </w:r>
      <w:r w:rsidRPr="00E50A23">
        <w:rPr>
          <w:rFonts w:ascii="Calibri" w:hAnsi="Calibri" w:cs="Calibri"/>
          <w:szCs w:val="22"/>
        </w:rPr>
        <w:t>ll Goods supplied under this Contract shall have no defect, arising from design, materials, or workmanship or from any act or omission of the Supplier that may develop under normal use of the supplied Goods in the conditions prevailing in the country of final destination. This warranty shall remain valid for 12</w:t>
      </w:r>
      <w:r>
        <w:rPr>
          <w:rFonts w:ascii="Calibri" w:hAnsi="Calibri" w:cs="Calibri"/>
          <w:szCs w:val="22"/>
        </w:rPr>
        <w:t xml:space="preserve"> (</w:t>
      </w:r>
      <w:r w:rsidRPr="00CA684D">
        <w:rPr>
          <w:rFonts w:ascii="Calibri" w:hAnsi="Calibri" w:cs="Calibri"/>
          <w:szCs w:val="22"/>
        </w:rPr>
        <w:t>twelve</w:t>
      </w:r>
      <w:r>
        <w:rPr>
          <w:rFonts w:ascii="Calibri" w:hAnsi="Calibri" w:cs="Calibri"/>
          <w:szCs w:val="22"/>
        </w:rPr>
        <w:t>)</w:t>
      </w:r>
      <w:r w:rsidRPr="00E50A23">
        <w:rPr>
          <w:rFonts w:ascii="Calibri" w:hAnsi="Calibri" w:cs="Calibri"/>
          <w:szCs w:val="22"/>
        </w:rPr>
        <w:t xml:space="preserve"> months after the Goods have been delivered to and accepted at the final destination indicated in the Contract. </w:t>
      </w:r>
    </w:p>
    <w:p w:rsidR="00095FBD" w:rsidRPr="00E50A23" w:rsidRDefault="00095FBD" w:rsidP="00095FBD">
      <w:pPr>
        <w:pStyle w:val="BodyText"/>
        <w:tabs>
          <w:tab w:val="left" w:pos="0"/>
          <w:tab w:val="num" w:pos="900"/>
        </w:tabs>
        <w:ind w:left="900" w:hanging="540"/>
        <w:jc w:val="both"/>
        <w:rPr>
          <w:rFonts w:ascii="Calibri" w:hAnsi="Calibri" w:cs="Calibri"/>
          <w:szCs w:val="22"/>
        </w:rPr>
      </w:pPr>
    </w:p>
    <w:p w:rsidR="00095FBD" w:rsidRPr="00E50A23" w:rsidRDefault="00095FBD" w:rsidP="00095FBD">
      <w:pPr>
        <w:pStyle w:val="BodyText"/>
        <w:numPr>
          <w:ilvl w:val="1"/>
          <w:numId w:val="4"/>
        </w:numPr>
        <w:tabs>
          <w:tab w:val="clear" w:pos="360"/>
          <w:tab w:val="num" w:pos="900"/>
        </w:tabs>
        <w:spacing w:after="0"/>
        <w:ind w:left="900" w:hanging="540"/>
        <w:jc w:val="both"/>
        <w:rPr>
          <w:rFonts w:ascii="Calibri" w:hAnsi="Calibri" w:cs="Calibri"/>
          <w:szCs w:val="22"/>
          <w:lang w:val="en-GB"/>
        </w:rPr>
      </w:pPr>
      <w:r w:rsidRPr="00E50A23">
        <w:rPr>
          <w:rFonts w:ascii="Calibri" w:hAnsi="Calibri" w:cs="Calibri"/>
          <w:szCs w:val="22"/>
        </w:rPr>
        <w:t xml:space="preserve">The Supplier warrants that all Goods supplied under this Contract are new, unused, of the most recent or current models and that they incorporate all recent improvements in design and materials unless provided otherwise in this Contract. </w:t>
      </w:r>
      <w:r w:rsidRPr="00E50A23">
        <w:rPr>
          <w:rFonts w:ascii="Calibri" w:hAnsi="Calibri" w:cs="Calibri"/>
          <w:szCs w:val="22"/>
          <w:lang w:val="en-GB"/>
        </w:rPr>
        <w:t xml:space="preserve">All Goods/Services delivered under this Contract will conform to the specifications, drawings, samples, or other descriptions furnished or specified by IOM. </w:t>
      </w:r>
    </w:p>
    <w:p w:rsidR="00095FBD" w:rsidRPr="00E50A23" w:rsidRDefault="00095FBD" w:rsidP="00095FBD">
      <w:pPr>
        <w:pStyle w:val="ListParagraph"/>
        <w:tabs>
          <w:tab w:val="num" w:pos="900"/>
        </w:tabs>
        <w:ind w:left="900" w:hanging="540"/>
        <w:rPr>
          <w:rFonts w:ascii="Calibri" w:hAnsi="Calibri" w:cs="Calibri"/>
          <w:sz w:val="22"/>
          <w:szCs w:val="22"/>
        </w:rPr>
      </w:pPr>
    </w:p>
    <w:p w:rsidR="00095FBD" w:rsidRPr="00E50A23" w:rsidRDefault="00095FBD" w:rsidP="00095FBD">
      <w:pPr>
        <w:pStyle w:val="BodyText"/>
        <w:numPr>
          <w:ilvl w:val="1"/>
          <w:numId w:val="4"/>
        </w:numPr>
        <w:tabs>
          <w:tab w:val="clear" w:pos="360"/>
          <w:tab w:val="left" w:pos="0"/>
          <w:tab w:val="num" w:pos="900"/>
        </w:tabs>
        <w:spacing w:after="0"/>
        <w:ind w:left="900" w:hanging="540"/>
        <w:jc w:val="both"/>
        <w:rPr>
          <w:rFonts w:ascii="Calibri" w:hAnsi="Calibri" w:cs="Calibri"/>
          <w:szCs w:val="22"/>
          <w:lang w:val="en-GB"/>
        </w:rPr>
      </w:pPr>
      <w:r w:rsidRPr="00E50A23">
        <w:rPr>
          <w:rFonts w:ascii="Calibri" w:hAnsi="Calibri" w:cs="Calibri"/>
          <w:szCs w:val="22"/>
        </w:rPr>
        <w:t xml:space="preserve">IOM shall promptly notify the Supplier in writing of any claims arising under this warranty. </w:t>
      </w:r>
    </w:p>
    <w:p w:rsidR="00095FBD" w:rsidRPr="00E50A23" w:rsidRDefault="00095FBD" w:rsidP="00095FBD">
      <w:pPr>
        <w:pStyle w:val="BodyText"/>
        <w:tabs>
          <w:tab w:val="left" w:pos="0"/>
          <w:tab w:val="num" w:pos="900"/>
        </w:tabs>
        <w:ind w:left="900" w:hanging="540"/>
        <w:jc w:val="both"/>
        <w:rPr>
          <w:rFonts w:ascii="Calibri" w:hAnsi="Calibri" w:cs="Calibri"/>
          <w:szCs w:val="22"/>
          <w:lang w:val="en-GB"/>
        </w:rPr>
      </w:pPr>
    </w:p>
    <w:p w:rsidR="00095FBD" w:rsidRPr="00E50A23" w:rsidRDefault="00095FBD" w:rsidP="00095FBD">
      <w:pPr>
        <w:pStyle w:val="BodyText"/>
        <w:numPr>
          <w:ilvl w:val="1"/>
          <w:numId w:val="4"/>
        </w:numPr>
        <w:tabs>
          <w:tab w:val="clear" w:pos="360"/>
          <w:tab w:val="left" w:pos="0"/>
          <w:tab w:val="num" w:pos="900"/>
        </w:tabs>
        <w:spacing w:after="0"/>
        <w:ind w:left="900" w:hanging="540"/>
        <w:jc w:val="both"/>
        <w:rPr>
          <w:rFonts w:ascii="Calibri" w:hAnsi="Calibri" w:cs="Calibri"/>
          <w:szCs w:val="22"/>
          <w:lang w:val="en-GB"/>
        </w:rPr>
      </w:pPr>
      <w:r w:rsidRPr="00E50A23">
        <w:rPr>
          <w:rFonts w:ascii="Calibri" w:hAnsi="Calibri" w:cs="Calibri"/>
          <w:szCs w:val="22"/>
          <w:lang w:val="en-GB"/>
        </w:rPr>
        <w:t>Upon receipt of such notice, the Supplier shall, within the time period specified in the notice, repair or replace the defective Goods or parts thereof, without cost to IOM.</w:t>
      </w:r>
    </w:p>
    <w:p w:rsidR="00095FBD" w:rsidRPr="00E50A23" w:rsidRDefault="00095FBD" w:rsidP="00095FBD">
      <w:pPr>
        <w:pStyle w:val="BodyText"/>
        <w:tabs>
          <w:tab w:val="left" w:pos="0"/>
        </w:tabs>
        <w:ind w:left="1080"/>
        <w:jc w:val="both"/>
        <w:rPr>
          <w:rFonts w:ascii="Calibri" w:hAnsi="Calibri" w:cs="Calibri"/>
          <w:szCs w:val="22"/>
          <w:lang w:val="en-GB"/>
        </w:rPr>
      </w:pPr>
    </w:p>
    <w:p w:rsidR="00095FBD" w:rsidRPr="00E50A23" w:rsidRDefault="00095FBD" w:rsidP="00095FBD">
      <w:pPr>
        <w:pStyle w:val="BodyText"/>
        <w:numPr>
          <w:ilvl w:val="1"/>
          <w:numId w:val="4"/>
        </w:numPr>
        <w:tabs>
          <w:tab w:val="clear" w:pos="360"/>
          <w:tab w:val="left" w:pos="0"/>
          <w:tab w:val="num" w:pos="900"/>
        </w:tabs>
        <w:spacing w:after="0"/>
        <w:ind w:left="900" w:hanging="540"/>
        <w:jc w:val="both"/>
        <w:rPr>
          <w:rFonts w:ascii="Calibri" w:hAnsi="Calibri" w:cs="Calibri"/>
          <w:szCs w:val="22"/>
          <w:lang w:val="en-GB"/>
        </w:rPr>
      </w:pPr>
      <w:r w:rsidRPr="00E50A23">
        <w:rPr>
          <w:rFonts w:ascii="Calibri" w:hAnsi="Calibri" w:cs="Calibri"/>
          <w:szCs w:val="22"/>
        </w:rPr>
        <w:t>IOM’s continued use of such Goods after notifying the Supplier of their defect or failure to conform or breach of warranty will not be considered a waiver of the Supplier’s warranty.</w:t>
      </w:r>
    </w:p>
    <w:p w:rsidR="00095FBD" w:rsidRPr="00E50A23" w:rsidRDefault="00095FBD" w:rsidP="00095FBD">
      <w:pPr>
        <w:pStyle w:val="BodyText"/>
        <w:tabs>
          <w:tab w:val="left" w:pos="0"/>
          <w:tab w:val="num" w:pos="900"/>
        </w:tabs>
        <w:ind w:left="900" w:hanging="540"/>
        <w:jc w:val="both"/>
        <w:rPr>
          <w:rFonts w:ascii="Calibri" w:hAnsi="Calibri" w:cs="Calibri"/>
          <w:szCs w:val="22"/>
          <w:lang w:val="en-GB"/>
        </w:rPr>
      </w:pPr>
    </w:p>
    <w:p w:rsidR="00095FBD" w:rsidRPr="00E50A23" w:rsidRDefault="00095FBD" w:rsidP="00095FBD">
      <w:pPr>
        <w:pStyle w:val="BodyText"/>
        <w:numPr>
          <w:ilvl w:val="1"/>
          <w:numId w:val="4"/>
        </w:numPr>
        <w:tabs>
          <w:tab w:val="clear" w:pos="360"/>
          <w:tab w:val="num" w:pos="900"/>
        </w:tabs>
        <w:spacing w:after="0"/>
        <w:ind w:left="900" w:hanging="540"/>
        <w:jc w:val="both"/>
        <w:rPr>
          <w:rFonts w:ascii="Calibri" w:hAnsi="Calibri" w:cs="Calibri"/>
          <w:szCs w:val="22"/>
          <w:lang w:val="en-GB"/>
        </w:rPr>
      </w:pPr>
      <w:r w:rsidRPr="00E50A23">
        <w:rPr>
          <w:rFonts w:ascii="Calibri" w:hAnsi="Calibri" w:cs="Calibri"/>
          <w:szCs w:val="22"/>
          <w:lang w:val="en-GB"/>
        </w:rPr>
        <w:t>The Supplier further represents and warrants that:</w:t>
      </w:r>
    </w:p>
    <w:p w:rsidR="00095FBD" w:rsidRPr="00E50A23" w:rsidRDefault="00095FBD" w:rsidP="00095FBD">
      <w:pPr>
        <w:pStyle w:val="ListParagraph"/>
        <w:rPr>
          <w:rFonts w:ascii="Calibri" w:hAnsi="Calibri" w:cs="Calibri"/>
          <w:sz w:val="22"/>
          <w:szCs w:val="22"/>
        </w:rPr>
      </w:pP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GB"/>
        </w:rPr>
      </w:pPr>
      <w:r w:rsidRPr="00E50A23">
        <w:rPr>
          <w:rFonts w:ascii="Calibri" w:hAnsi="Calibri" w:cs="Calibri"/>
          <w:szCs w:val="22"/>
          <w:lang w:val="en-GB"/>
        </w:rPr>
        <w:t xml:space="preserve">It has full title to the Goods, is fully qualified to sell the Goods to IOM, and is a company financially sound and duly licensed, with adequate human resources, equipment, competence, expertise and skills necessary to carry out fully and satisfactorily, within the stipulated completion period, the delivery of the Goods in accordance with this Agreement; </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GB"/>
        </w:rPr>
      </w:pPr>
      <w:r w:rsidRPr="00E50A23">
        <w:rPr>
          <w:rFonts w:ascii="Calibri" w:hAnsi="Calibri" w:cs="Calibri"/>
          <w:szCs w:val="22"/>
          <w:lang w:val="en-GB"/>
        </w:rPr>
        <w:t>It shall comply with all applicable laws, ordinances, rules and regulations when performing its obligations under this Agreement;</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GB"/>
        </w:rPr>
      </w:pPr>
      <w:r w:rsidRPr="00E50A23">
        <w:rPr>
          <w:rFonts w:ascii="Calibri" w:hAnsi="Calibri" w:cs="Calibri"/>
          <w:szCs w:val="22"/>
          <w:lang w:val="en-GB"/>
        </w:rPr>
        <w:t xml:space="preserve">In all circumstances it shall act in the best interests of IOM; </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GB"/>
        </w:rPr>
      </w:pPr>
      <w:r w:rsidRPr="00E50A23">
        <w:rPr>
          <w:rFonts w:ascii="Calibri" w:hAnsi="Calibri" w:cs="Calibri"/>
          <w:szCs w:val="22"/>
          <w:lang w:val="en-GB"/>
        </w:rPr>
        <w:lastRenderedPageBreak/>
        <w:t>No official, employee or agent of IOM or any third party has received from, will be offered by, or will receive from the Supplier any direct or indirect benefit arising from this Agreement or award thereof;</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GB"/>
        </w:rPr>
      </w:pPr>
      <w:r w:rsidRPr="00E50A23">
        <w:rPr>
          <w:rFonts w:ascii="Calibri" w:hAnsi="Calibri" w:cs="Calibri"/>
          <w:szCs w:val="22"/>
          <w:lang w:val="en-GB"/>
        </w:rPr>
        <w:t>It has not misrepresented or concealed any material facts in the procuring of this Agreement;</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rPr>
      </w:pPr>
      <w:r w:rsidRPr="00E50A23">
        <w:rPr>
          <w:rFonts w:ascii="Calibri" w:hAnsi="Calibri" w:cs="Calibri"/>
          <w:szCs w:val="22"/>
          <w:lang w:val="en-GB"/>
        </w:rPr>
        <w:t>The Supplier, its staff or shareholders have not previously been declared by IOM ineligible to be awarded contracts by IOM;</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lang w:val="en-PH"/>
        </w:rPr>
      </w:pPr>
      <w:r w:rsidRPr="00E50A23">
        <w:rPr>
          <w:rFonts w:ascii="Calibri" w:hAnsi="Calibri" w:cs="Calibri"/>
          <w:szCs w:val="22"/>
          <w:lang w:val="en-GB"/>
        </w:rPr>
        <w:t>It shall abide by the highest ethical standards in the performance of this Agreement, which includes not engaging in any discriminatory or exploitative practice or practice inconsistent with the rights set forth in the Convention on the Rights of the Child;</w:t>
      </w:r>
    </w:p>
    <w:p w:rsidR="00095FBD" w:rsidRPr="00E50A23" w:rsidRDefault="00095FBD" w:rsidP="00095FBD">
      <w:pPr>
        <w:pStyle w:val="BodyText"/>
        <w:numPr>
          <w:ilvl w:val="0"/>
          <w:numId w:val="1"/>
        </w:numPr>
        <w:tabs>
          <w:tab w:val="clear" w:pos="900"/>
          <w:tab w:val="left" w:pos="0"/>
          <w:tab w:val="num" w:pos="360"/>
        </w:tabs>
        <w:spacing w:after="0"/>
        <w:ind w:left="1260"/>
        <w:jc w:val="both"/>
        <w:rPr>
          <w:rFonts w:ascii="Calibri" w:hAnsi="Calibri" w:cs="Calibri"/>
          <w:szCs w:val="22"/>
          <w:lang w:val="en-GB"/>
        </w:rPr>
      </w:pPr>
      <w:r w:rsidRPr="00E50A23">
        <w:rPr>
          <w:rFonts w:ascii="Calibri" w:hAnsi="Calibri" w:cs="Calibri"/>
          <w:szCs w:val="22"/>
          <w:lang w:val="en-GB"/>
        </w:rPr>
        <w:t>The prices for the Goods under this Agreement do not exceed those offered for similar goods to Supplier’s other customers;</w:t>
      </w:r>
    </w:p>
    <w:p w:rsidR="00095FBD" w:rsidRPr="00E50A23" w:rsidRDefault="00095FBD" w:rsidP="00095FBD">
      <w:pPr>
        <w:pStyle w:val="BodyText"/>
        <w:numPr>
          <w:ilvl w:val="0"/>
          <w:numId w:val="1"/>
        </w:numPr>
        <w:tabs>
          <w:tab w:val="clear" w:pos="900"/>
          <w:tab w:val="num" w:pos="360"/>
        </w:tabs>
        <w:spacing w:after="0"/>
        <w:ind w:left="1260"/>
        <w:jc w:val="both"/>
        <w:rPr>
          <w:rFonts w:ascii="Calibri" w:hAnsi="Calibri" w:cs="Calibri"/>
          <w:szCs w:val="22"/>
        </w:rPr>
      </w:pPr>
      <w:r w:rsidRPr="00E50A23">
        <w:rPr>
          <w:rFonts w:ascii="Calibri" w:hAnsi="Calibri" w:cs="Calibri"/>
          <w:szCs w:val="22"/>
        </w:rPr>
        <w:t>The Price</w:t>
      </w:r>
      <w:r>
        <w:rPr>
          <w:rFonts w:ascii="Calibri" w:hAnsi="Calibri" w:cs="Calibri"/>
          <w:szCs w:val="22"/>
        </w:rPr>
        <w:t>s</w:t>
      </w:r>
      <w:r w:rsidRPr="00E50A23">
        <w:rPr>
          <w:rFonts w:ascii="Calibri" w:hAnsi="Calibri" w:cs="Calibri"/>
          <w:szCs w:val="22"/>
        </w:rPr>
        <w:t xml:space="preserve"> specified in </w:t>
      </w:r>
      <w:r>
        <w:rPr>
          <w:rFonts w:ascii="Calibri" w:hAnsi="Calibri" w:cs="Calibri"/>
          <w:szCs w:val="22"/>
        </w:rPr>
        <w:t>Annex B</w:t>
      </w:r>
      <w:r w:rsidRPr="00E50A23">
        <w:rPr>
          <w:rFonts w:ascii="Calibri" w:hAnsi="Calibri" w:cs="Calibri"/>
          <w:szCs w:val="22"/>
        </w:rPr>
        <w:t xml:space="preserve"> of this </w:t>
      </w:r>
      <w:r w:rsidRPr="00E50A23">
        <w:rPr>
          <w:rFonts w:ascii="Calibri" w:hAnsi="Calibri" w:cs="Calibri"/>
          <w:szCs w:val="22"/>
          <w:lang w:val="en-GB"/>
        </w:rPr>
        <w:t>Agreement</w:t>
      </w:r>
      <w:r w:rsidRPr="00E50A23">
        <w:rPr>
          <w:rFonts w:ascii="Calibri" w:hAnsi="Calibri" w:cs="Calibri"/>
          <w:szCs w:val="22"/>
        </w:rPr>
        <w:t xml:space="preserve"> shall constitute the sole remuneration of the Supplier in connection with this </w:t>
      </w:r>
      <w:r w:rsidRPr="00E50A23">
        <w:rPr>
          <w:rFonts w:ascii="Calibri" w:hAnsi="Calibri" w:cs="Calibri"/>
          <w:szCs w:val="22"/>
          <w:lang w:val="en-GB"/>
        </w:rPr>
        <w:t>Agreement</w:t>
      </w:r>
      <w:r w:rsidRPr="00E50A23">
        <w:rPr>
          <w:rFonts w:ascii="Calibri" w:hAnsi="Calibri" w:cs="Calibri"/>
          <w:szCs w:val="22"/>
        </w:rPr>
        <w:t xml:space="preserve">. The Supplier shall not accept for its own benefit any trade commission, discount or similar payment in connection with activities pursuant to this </w:t>
      </w:r>
      <w:r w:rsidRPr="00E50A23">
        <w:rPr>
          <w:rFonts w:ascii="Calibri" w:hAnsi="Calibri" w:cs="Calibri"/>
          <w:szCs w:val="22"/>
          <w:lang w:val="en-GB"/>
        </w:rPr>
        <w:t>Agreement</w:t>
      </w:r>
      <w:r w:rsidRPr="00E50A23">
        <w:rPr>
          <w:rFonts w:ascii="Calibri" w:hAnsi="Calibri" w:cs="Calibri"/>
          <w:szCs w:val="22"/>
        </w:rPr>
        <w:t xml:space="preserve"> or the discharge of its obligations hereunder. The Supplier shall ensure that any subcontractors, as well as the officers, employees, and agents of either of them, similarly, shall not receive any additional remuneration.</w:t>
      </w:r>
    </w:p>
    <w:p w:rsidR="00095FBD" w:rsidRPr="00E50A23" w:rsidRDefault="00095FBD" w:rsidP="00095FBD">
      <w:pPr>
        <w:pStyle w:val="BodyText"/>
        <w:ind w:left="720"/>
        <w:jc w:val="both"/>
        <w:rPr>
          <w:rFonts w:ascii="Calibri" w:hAnsi="Calibri" w:cs="Calibri"/>
          <w:szCs w:val="22"/>
        </w:rPr>
      </w:pPr>
    </w:p>
    <w:p w:rsidR="00095FBD" w:rsidRPr="00E50A23" w:rsidRDefault="00095FBD" w:rsidP="00095FBD">
      <w:pPr>
        <w:pStyle w:val="BodyText"/>
        <w:numPr>
          <w:ilvl w:val="1"/>
          <w:numId w:val="8"/>
        </w:numPr>
        <w:tabs>
          <w:tab w:val="left" w:pos="900"/>
        </w:tabs>
        <w:spacing w:after="0"/>
        <w:ind w:left="900" w:hanging="540"/>
        <w:jc w:val="both"/>
        <w:rPr>
          <w:rFonts w:ascii="Calibri" w:hAnsi="Calibri" w:cs="Calibri"/>
          <w:szCs w:val="22"/>
        </w:rPr>
      </w:pPr>
      <w:r w:rsidRPr="00E50A23">
        <w:rPr>
          <w:rFonts w:ascii="Calibri" w:eastAsia="Calibri" w:hAnsi="Calibri" w:cs="Calibri"/>
          <w:szCs w:val="22"/>
          <w:lang w:val="en-GB"/>
        </w:rPr>
        <w:t>The Supplier further warrants that</w:t>
      </w:r>
      <w:r>
        <w:rPr>
          <w:rFonts w:ascii="Calibri" w:eastAsia="Calibri" w:hAnsi="Calibri" w:cs="Calibri"/>
          <w:szCs w:val="22"/>
          <w:lang w:val="en-GB"/>
        </w:rPr>
        <w:t xml:space="preserve"> it shall</w:t>
      </w:r>
      <w:r w:rsidRPr="00E50A23">
        <w:rPr>
          <w:rFonts w:ascii="Calibri" w:eastAsia="Calibri" w:hAnsi="Calibri" w:cs="Calibri"/>
          <w:szCs w:val="22"/>
          <w:lang w:val="en-GB"/>
        </w:rPr>
        <w:t xml:space="preserve">: </w:t>
      </w:r>
    </w:p>
    <w:p w:rsidR="00095FBD" w:rsidRPr="00E50A23" w:rsidRDefault="00095FBD" w:rsidP="00095FBD">
      <w:pPr>
        <w:pStyle w:val="BodyText"/>
        <w:tabs>
          <w:tab w:val="left" w:pos="1080"/>
        </w:tabs>
        <w:ind w:left="1080"/>
        <w:jc w:val="both"/>
        <w:rPr>
          <w:rFonts w:ascii="Calibri" w:hAnsi="Calibri" w:cs="Calibri"/>
          <w:szCs w:val="22"/>
        </w:rPr>
      </w:pPr>
    </w:p>
    <w:p w:rsidR="00095FBD" w:rsidRPr="00AA4014" w:rsidRDefault="00095FBD" w:rsidP="00095FBD">
      <w:pPr>
        <w:numPr>
          <w:ilvl w:val="0"/>
          <w:numId w:val="7"/>
        </w:numPr>
        <w:tabs>
          <w:tab w:val="left" w:pos="1260"/>
        </w:tabs>
        <w:ind w:left="1260"/>
        <w:jc w:val="both"/>
        <w:rPr>
          <w:rFonts w:ascii="Calibri" w:hAnsi="Calibri" w:cs="Calibri"/>
          <w:sz w:val="22"/>
          <w:szCs w:val="22"/>
          <w:lang w:val="en-GB"/>
        </w:rPr>
      </w:pPr>
      <w:r w:rsidRPr="00AA4014">
        <w:rPr>
          <w:rFonts w:ascii="Calibri" w:hAnsi="Calibri" w:cs="Calibri"/>
          <w:sz w:val="22"/>
          <w:szCs w:val="22"/>
          <w:lang w:val="en-GB"/>
        </w:rPr>
        <w:t xml:space="preserve">Take all appropriate measures to prohibit and prevent actual, attempted and threatened sexual exploitation and abuse (SEA) by its employees or any other persons engaged and controlled by it to perform activities under this Agreement ( “other personnel”).  For the purpose of this Agreement, SEA shall include:  </w:t>
      </w:r>
    </w:p>
    <w:p w:rsidR="00095FBD" w:rsidRPr="00DE74B9" w:rsidRDefault="00095FBD" w:rsidP="00095FBD">
      <w:pPr>
        <w:numPr>
          <w:ilvl w:val="1"/>
          <w:numId w:val="13"/>
        </w:numPr>
        <w:ind w:left="1620"/>
        <w:jc w:val="both"/>
        <w:rPr>
          <w:rFonts w:ascii="Calibri" w:hAnsi="Calibri" w:cs="Calibri"/>
          <w:sz w:val="22"/>
          <w:szCs w:val="22"/>
          <w:lang w:val="en-GB"/>
        </w:rPr>
      </w:pPr>
      <w:r>
        <w:rPr>
          <w:rFonts w:ascii="Calibri" w:hAnsi="Calibri" w:cs="Calibri"/>
          <w:sz w:val="22"/>
          <w:szCs w:val="22"/>
          <w:lang w:val="en-GB"/>
        </w:rPr>
        <w:t xml:space="preserve">   </w:t>
      </w:r>
      <w:r w:rsidRPr="00DE74B9">
        <w:rPr>
          <w:rFonts w:ascii="Calibri" w:hAnsi="Calibri" w:cs="Calibri"/>
          <w:sz w:val="22"/>
          <w:szCs w:val="22"/>
          <w:lang w:val="en-GB"/>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DE74B9">
        <w:rPr>
          <w:rFonts w:ascii="Calibri" w:hAnsi="Calibri" w:cs="Calibri"/>
          <w:sz w:val="22"/>
          <w:szCs w:val="22"/>
        </w:rPr>
        <w:t>physical intrusion of a sexual nature whether by force or under unequal or coercive conditions</w:t>
      </w:r>
      <w:r w:rsidRPr="00DE74B9">
        <w:rPr>
          <w:rFonts w:ascii="Calibri" w:hAnsi="Calibri" w:cs="Calibri"/>
          <w:sz w:val="22"/>
          <w:szCs w:val="22"/>
          <w:lang w:val="en-GB"/>
        </w:rPr>
        <w:t xml:space="preserve">.  </w:t>
      </w:r>
    </w:p>
    <w:p w:rsidR="00095FBD" w:rsidRPr="00AA4014" w:rsidRDefault="00095FBD" w:rsidP="00095FBD">
      <w:pPr>
        <w:numPr>
          <w:ilvl w:val="1"/>
          <w:numId w:val="13"/>
        </w:numPr>
        <w:ind w:left="1620"/>
        <w:jc w:val="both"/>
        <w:rPr>
          <w:rFonts w:ascii="Calibri" w:hAnsi="Calibri" w:cs="Calibri"/>
          <w:sz w:val="22"/>
          <w:szCs w:val="22"/>
          <w:lang w:val="en-GB"/>
        </w:rPr>
      </w:pPr>
      <w:r>
        <w:rPr>
          <w:rFonts w:ascii="Calibri" w:hAnsi="Calibri" w:cs="Calibri"/>
          <w:sz w:val="22"/>
          <w:szCs w:val="22"/>
          <w:lang w:val="en-GB"/>
        </w:rPr>
        <w:t xml:space="preserve">    </w:t>
      </w:r>
      <w:r w:rsidRPr="00AA4014">
        <w:rPr>
          <w:rFonts w:ascii="Calibri" w:hAnsi="Calibri" w:cs="Calibri"/>
          <w:sz w:val="22"/>
          <w:szCs w:val="22"/>
          <w:lang w:val="en-GB"/>
        </w:rPr>
        <w:t xml:space="preserve">Engaging in sexual activity with a person under the age of 18 (“child”), except if the child is legally married to the concerned employee or other personnel and </w:t>
      </w:r>
      <w:r w:rsidRPr="00AA4014">
        <w:rPr>
          <w:rFonts w:ascii="Calibri" w:hAnsi="Calibri" w:cs="Calibri"/>
          <w:sz w:val="22"/>
          <w:szCs w:val="22"/>
          <w:u w:val="single"/>
          <w:lang w:val="en-GB"/>
        </w:rPr>
        <w:t>is over the age of majority or consent both in the child’s country of citizenship and in the country of citizenship of the concerned employee or other personnel</w:t>
      </w:r>
      <w:r w:rsidRPr="00AA4014">
        <w:rPr>
          <w:rFonts w:ascii="Calibri" w:hAnsi="Calibri" w:cs="Calibri"/>
          <w:sz w:val="22"/>
          <w:szCs w:val="22"/>
          <w:lang w:val="en-GB"/>
        </w:rPr>
        <w:t xml:space="preserve">. </w:t>
      </w:r>
    </w:p>
    <w:p w:rsidR="00095FBD" w:rsidRPr="00AA4014" w:rsidRDefault="00095FBD" w:rsidP="00095FBD">
      <w:pPr>
        <w:numPr>
          <w:ilvl w:val="0"/>
          <w:numId w:val="7"/>
        </w:numPr>
        <w:ind w:left="1260"/>
        <w:jc w:val="both"/>
        <w:rPr>
          <w:rFonts w:ascii="Calibri" w:hAnsi="Calibri" w:cs="Calibri"/>
          <w:sz w:val="22"/>
          <w:szCs w:val="22"/>
          <w:lang w:val="en-GB"/>
        </w:rPr>
      </w:pPr>
      <w:r w:rsidRPr="00AA4014">
        <w:rPr>
          <w:rFonts w:ascii="Calibri" w:hAnsi="Calibri" w:cs="Calibri"/>
          <w:sz w:val="22"/>
          <w:szCs w:val="22"/>
          <w:lang w:val="en-GB"/>
        </w:rPr>
        <w:t xml:space="preserve">Strongly discourage its employees or other personnel having sexual relationships with IOM beneficiaries. </w:t>
      </w:r>
    </w:p>
    <w:p w:rsidR="00095FBD" w:rsidRPr="00AA4014" w:rsidRDefault="00095FBD" w:rsidP="00095FBD">
      <w:pPr>
        <w:numPr>
          <w:ilvl w:val="0"/>
          <w:numId w:val="7"/>
        </w:numPr>
        <w:ind w:left="1260"/>
        <w:jc w:val="both"/>
        <w:rPr>
          <w:rFonts w:ascii="Calibri" w:hAnsi="Calibri" w:cs="Calibri"/>
          <w:sz w:val="22"/>
          <w:szCs w:val="22"/>
          <w:lang w:val="en-GB"/>
        </w:rPr>
      </w:pPr>
      <w:r w:rsidRPr="00AA4014">
        <w:rPr>
          <w:rFonts w:ascii="Calibri" w:hAnsi="Calibri" w:cs="Calibri"/>
          <w:sz w:val="22"/>
          <w:szCs w:val="22"/>
          <w:lang w:val="en-GB"/>
        </w:rPr>
        <w:t>Report timely to IOM any allegations or suspicions of SEA, and investigate and take appropriate corrective measures, including imposing disciplinary measures on the person who has committed SEA.</w:t>
      </w:r>
    </w:p>
    <w:p w:rsidR="00095FBD" w:rsidRPr="00AA4014" w:rsidRDefault="00095FBD" w:rsidP="00095FBD">
      <w:pPr>
        <w:numPr>
          <w:ilvl w:val="0"/>
          <w:numId w:val="7"/>
        </w:numPr>
        <w:ind w:left="1260"/>
        <w:jc w:val="both"/>
        <w:rPr>
          <w:rFonts w:ascii="Calibri" w:hAnsi="Calibri" w:cs="Calibri"/>
          <w:sz w:val="22"/>
          <w:szCs w:val="22"/>
          <w:lang w:val="en-GB"/>
        </w:rPr>
      </w:pPr>
      <w:r w:rsidRPr="00AA4014">
        <w:rPr>
          <w:rFonts w:ascii="Calibri" w:hAnsi="Calibri" w:cs="Calibri"/>
          <w:sz w:val="22"/>
          <w:szCs w:val="22"/>
          <w:lang w:val="en-GB"/>
        </w:rPr>
        <w:t xml:space="preserve">Ensure that the SEA provisions are included in all subcontracts.   </w:t>
      </w:r>
    </w:p>
    <w:p w:rsidR="00095FBD" w:rsidRPr="00AA4014" w:rsidRDefault="00095FBD" w:rsidP="00095FBD">
      <w:pPr>
        <w:numPr>
          <w:ilvl w:val="0"/>
          <w:numId w:val="7"/>
        </w:numPr>
        <w:ind w:left="1260"/>
        <w:jc w:val="both"/>
        <w:rPr>
          <w:rFonts w:ascii="Calibri" w:hAnsi="Calibri" w:cs="Calibri"/>
          <w:sz w:val="22"/>
          <w:szCs w:val="22"/>
          <w:lang w:val="en-GB"/>
        </w:rPr>
      </w:pPr>
      <w:r w:rsidRPr="00AA4014">
        <w:rPr>
          <w:rFonts w:ascii="Calibri" w:hAnsi="Calibri" w:cs="Calibri"/>
          <w:sz w:val="22"/>
          <w:szCs w:val="22"/>
          <w:lang w:val="en-GB"/>
        </w:rPr>
        <w:t xml:space="preserve">Adhere to above commitments at </w:t>
      </w:r>
      <w:r>
        <w:rPr>
          <w:rFonts w:ascii="Calibri" w:hAnsi="Calibri" w:cs="Calibri"/>
          <w:sz w:val="22"/>
          <w:szCs w:val="22"/>
          <w:lang w:val="en-GB"/>
        </w:rPr>
        <w:t>all</w:t>
      </w:r>
      <w:r w:rsidRPr="00AA4014">
        <w:rPr>
          <w:rFonts w:ascii="Calibri" w:hAnsi="Calibri" w:cs="Calibri"/>
          <w:sz w:val="22"/>
          <w:szCs w:val="22"/>
          <w:lang w:val="en-GB"/>
        </w:rPr>
        <w:t xml:space="preserve"> time</w:t>
      </w:r>
      <w:r>
        <w:rPr>
          <w:rFonts w:ascii="Calibri" w:hAnsi="Calibri" w:cs="Calibri"/>
          <w:sz w:val="22"/>
          <w:szCs w:val="22"/>
          <w:lang w:val="en-GB"/>
        </w:rPr>
        <w:t>s</w:t>
      </w:r>
      <w:r w:rsidRPr="00AA4014">
        <w:rPr>
          <w:rFonts w:ascii="Calibri" w:hAnsi="Calibri" w:cs="Calibri"/>
          <w:sz w:val="22"/>
          <w:szCs w:val="22"/>
          <w:lang w:val="en-GB"/>
        </w:rPr>
        <w:t xml:space="preserve">. Failure to </w:t>
      </w:r>
      <w:r w:rsidRPr="00AA4014">
        <w:rPr>
          <w:rFonts w:ascii="Calibri" w:hAnsi="Calibri" w:cs="Calibri"/>
          <w:sz w:val="22"/>
          <w:szCs w:val="22"/>
        </w:rPr>
        <w:t xml:space="preserve">comply with (a)-(d) </w:t>
      </w:r>
      <w:r w:rsidRPr="00AA4014">
        <w:rPr>
          <w:rFonts w:ascii="Calibri" w:hAnsi="Calibri" w:cs="Calibri"/>
          <w:sz w:val="22"/>
          <w:szCs w:val="22"/>
          <w:lang w:val="en-GB"/>
        </w:rPr>
        <w:t>shall constitute grounds for immediate termination of this Agreement.</w:t>
      </w:r>
    </w:p>
    <w:p w:rsidR="00095FBD" w:rsidRDefault="00095FBD" w:rsidP="00095FBD">
      <w:pPr>
        <w:jc w:val="both"/>
        <w:rPr>
          <w:rFonts w:ascii="Calibri" w:hAnsi="Calibri" w:cs="Calibri"/>
          <w:sz w:val="22"/>
          <w:szCs w:val="22"/>
          <w:lang w:val="en-GB"/>
        </w:rPr>
      </w:pPr>
    </w:p>
    <w:p w:rsidR="00095FBD" w:rsidRDefault="00095FBD" w:rsidP="00095FBD">
      <w:pPr>
        <w:ind w:left="900" w:hanging="540"/>
        <w:jc w:val="both"/>
        <w:rPr>
          <w:rFonts w:ascii="Calibri" w:hAnsi="Calibri" w:cs="Calibri"/>
          <w:sz w:val="22"/>
          <w:szCs w:val="22"/>
          <w:lang w:val="en-GB"/>
        </w:rPr>
      </w:pPr>
      <w:r>
        <w:rPr>
          <w:rFonts w:ascii="Calibri" w:hAnsi="Calibri" w:cs="Calibri"/>
          <w:sz w:val="22"/>
          <w:szCs w:val="22"/>
          <w:lang w:val="en-GB"/>
        </w:rPr>
        <w:lastRenderedPageBreak/>
        <w:t xml:space="preserve">9.8 </w:t>
      </w:r>
      <w:r>
        <w:rPr>
          <w:rFonts w:ascii="Calibri" w:hAnsi="Calibri" w:cs="Calibri"/>
          <w:sz w:val="22"/>
          <w:szCs w:val="22"/>
          <w:lang w:val="en-GB"/>
        </w:rPr>
        <w:tab/>
        <w:t>The above warranties survive the expiration or termination of this Agreement.</w:t>
      </w:r>
    </w:p>
    <w:p w:rsidR="00095FBD" w:rsidRPr="00962AD4" w:rsidRDefault="00095FBD" w:rsidP="00095FBD">
      <w:pPr>
        <w:jc w:val="both"/>
        <w:rPr>
          <w:rFonts w:ascii="Calibri" w:hAnsi="Calibri" w:cs="Calibri"/>
          <w:sz w:val="22"/>
          <w:szCs w:val="22"/>
          <w:lang w:val="en-GB"/>
        </w:rPr>
      </w:pPr>
    </w:p>
    <w:p w:rsidR="00095FBD" w:rsidRPr="00B46C14" w:rsidRDefault="00095FBD" w:rsidP="00095FBD">
      <w:pPr>
        <w:pStyle w:val="Heading3"/>
        <w:tabs>
          <w:tab w:val="left" w:pos="360"/>
        </w:tabs>
        <w:jc w:val="both"/>
        <w:rPr>
          <w:rFonts w:ascii="Calibri" w:hAnsi="Calibri" w:cs="Calibri"/>
          <w:sz w:val="22"/>
          <w:szCs w:val="22"/>
        </w:rPr>
      </w:pPr>
      <w:r>
        <w:rPr>
          <w:rFonts w:ascii="Calibri" w:hAnsi="Calibri" w:cs="Calibri"/>
          <w:sz w:val="22"/>
          <w:szCs w:val="22"/>
        </w:rPr>
        <w:t>1</w:t>
      </w:r>
      <w:r w:rsidRPr="00B46C14">
        <w:rPr>
          <w:rFonts w:ascii="Calibri" w:hAnsi="Calibri" w:cs="Calibri"/>
          <w:sz w:val="22"/>
          <w:szCs w:val="22"/>
        </w:rPr>
        <w:t>0.</w:t>
      </w:r>
      <w:r w:rsidRPr="00B46C14">
        <w:rPr>
          <w:rFonts w:ascii="Calibri" w:hAnsi="Calibri" w:cs="Calibri"/>
          <w:sz w:val="22"/>
          <w:szCs w:val="22"/>
        </w:rPr>
        <w:tab/>
        <w:t xml:space="preserve"> Assignment and Subcontracting</w:t>
      </w:r>
    </w:p>
    <w:p w:rsidR="00095FBD" w:rsidRPr="00B46C14" w:rsidRDefault="00095FBD" w:rsidP="00095FBD">
      <w:pPr>
        <w:pStyle w:val="BodyText"/>
        <w:tabs>
          <w:tab w:val="left" w:pos="426"/>
        </w:tabs>
        <w:jc w:val="both"/>
        <w:rPr>
          <w:rFonts w:ascii="Calibri" w:hAnsi="Calibri" w:cs="Calibri"/>
          <w:snapToGrid w:val="0"/>
          <w:szCs w:val="22"/>
        </w:rPr>
      </w:pPr>
    </w:p>
    <w:p w:rsidR="00095FBD" w:rsidRPr="00B46C14" w:rsidRDefault="00095FBD" w:rsidP="00095FBD">
      <w:pPr>
        <w:pStyle w:val="BodyText"/>
        <w:ind w:left="900" w:hanging="540"/>
        <w:jc w:val="both"/>
        <w:rPr>
          <w:rFonts w:ascii="Calibri" w:hAnsi="Calibri" w:cs="Calibri"/>
          <w:szCs w:val="22"/>
          <w:lang w:val="en-GB"/>
        </w:rPr>
      </w:pPr>
      <w:r>
        <w:rPr>
          <w:rFonts w:ascii="Calibri" w:hAnsi="Calibri" w:cs="Calibri"/>
          <w:snapToGrid w:val="0"/>
          <w:szCs w:val="22"/>
        </w:rPr>
        <w:t>1</w:t>
      </w:r>
      <w:r w:rsidRPr="00B46C14">
        <w:rPr>
          <w:rFonts w:ascii="Calibri" w:hAnsi="Calibri" w:cs="Calibri"/>
          <w:snapToGrid w:val="0"/>
          <w:szCs w:val="22"/>
        </w:rPr>
        <w:t>0.1</w:t>
      </w:r>
      <w:r w:rsidRPr="00B46C14">
        <w:rPr>
          <w:rFonts w:ascii="Calibri" w:hAnsi="Calibri" w:cs="Calibri"/>
          <w:snapToGrid w:val="0"/>
          <w:szCs w:val="22"/>
        </w:rPr>
        <w:tab/>
      </w:r>
      <w:r w:rsidRPr="00B46C14">
        <w:rPr>
          <w:rFonts w:ascii="Calibri" w:hAnsi="Calibri" w:cs="Calibri"/>
          <w:szCs w:val="22"/>
          <w:lang w:val="en-GB"/>
        </w:rPr>
        <w:t>The Supplier shall not assign or subcontract the Agreement or any work under this Agreement in part or all, unless agreed upon in writing in advance by IOM. Any subcontract entered into by the Supplier without approval in writing by IOM may be cause for termination of the Agreement.</w:t>
      </w:r>
    </w:p>
    <w:p w:rsidR="00095FBD" w:rsidRPr="00B46C14" w:rsidRDefault="00095FBD" w:rsidP="00095FBD">
      <w:pPr>
        <w:pStyle w:val="BodyText"/>
        <w:ind w:left="900" w:hanging="540"/>
        <w:jc w:val="both"/>
        <w:rPr>
          <w:rFonts w:ascii="Calibri" w:hAnsi="Calibri" w:cs="Calibri"/>
          <w:szCs w:val="22"/>
          <w:lang w:val="en-GB"/>
        </w:rPr>
      </w:pPr>
    </w:p>
    <w:p w:rsidR="00095FBD" w:rsidRDefault="00095FBD" w:rsidP="00095FBD">
      <w:pPr>
        <w:pStyle w:val="BodyText"/>
        <w:ind w:left="900" w:hanging="540"/>
        <w:jc w:val="both"/>
        <w:rPr>
          <w:rFonts w:ascii="Calibri" w:hAnsi="Calibri" w:cs="Calibri"/>
          <w:szCs w:val="22"/>
          <w:lang w:val="en-GB"/>
        </w:rPr>
      </w:pPr>
      <w:r>
        <w:rPr>
          <w:rFonts w:ascii="Calibri" w:hAnsi="Calibri" w:cs="Calibri"/>
          <w:szCs w:val="22"/>
          <w:lang w:val="en-GB"/>
        </w:rPr>
        <w:t>1</w:t>
      </w:r>
      <w:r w:rsidRPr="00B46C14">
        <w:rPr>
          <w:rFonts w:ascii="Calibri" w:hAnsi="Calibri" w:cs="Calibri"/>
          <w:szCs w:val="22"/>
          <w:lang w:val="en-GB"/>
        </w:rPr>
        <w:t>0.2</w:t>
      </w:r>
      <w:r w:rsidRPr="00B46C14">
        <w:rPr>
          <w:rFonts w:ascii="Calibri" w:hAnsi="Calibri" w:cs="Calibri"/>
          <w:szCs w:val="22"/>
          <w:lang w:val="en-GB"/>
        </w:rPr>
        <w:tab/>
        <w:t>In certain exceptional circumstances by prior written approval of IOM, specific jobs and portions of the Agreement may be assigned to a subcontractor. Notwithstanding the said written approval, the Supplier shall not be relieved of any liability or obligation under this Agreement nor shall it create any contractual relation between the subcontractor and IOM. The Supplier remains bound and liable there under and it shall be directly responsible to IOM for any faulty performance under the subcontract.  The subcontractor shall have no cause of action against IOM for any breach of the subcontract.</w:t>
      </w:r>
    </w:p>
    <w:p w:rsidR="00095FBD" w:rsidRPr="00B46C14" w:rsidRDefault="00095FBD" w:rsidP="00095FBD">
      <w:pPr>
        <w:pStyle w:val="BodyText"/>
        <w:ind w:left="900" w:hanging="540"/>
        <w:jc w:val="both"/>
        <w:rPr>
          <w:rFonts w:ascii="Calibri" w:hAnsi="Calibri" w:cs="Calibri"/>
          <w:szCs w:val="22"/>
          <w:lang w:val="en-GB"/>
        </w:rPr>
      </w:pPr>
    </w:p>
    <w:p w:rsidR="00095FBD" w:rsidRPr="00B46C14" w:rsidRDefault="00095FBD" w:rsidP="00095FBD">
      <w:pPr>
        <w:numPr>
          <w:ilvl w:val="0"/>
          <w:numId w:val="5"/>
        </w:numPr>
        <w:tabs>
          <w:tab w:val="clear" w:pos="720"/>
          <w:tab w:val="num" w:pos="0"/>
          <w:tab w:val="left" w:pos="360"/>
        </w:tabs>
        <w:ind w:hanging="720"/>
        <w:jc w:val="both"/>
        <w:rPr>
          <w:rFonts w:ascii="Calibri" w:hAnsi="Calibri" w:cs="Calibri"/>
          <w:b/>
          <w:sz w:val="22"/>
          <w:szCs w:val="22"/>
        </w:rPr>
      </w:pPr>
      <w:r w:rsidRPr="00B46C14">
        <w:rPr>
          <w:rFonts w:ascii="Calibri" w:hAnsi="Calibri" w:cs="Calibri"/>
          <w:b/>
          <w:sz w:val="22"/>
          <w:szCs w:val="22"/>
        </w:rPr>
        <w:t>Force Majeure</w:t>
      </w:r>
    </w:p>
    <w:p w:rsidR="00095FBD" w:rsidRPr="00B46C14" w:rsidRDefault="00095FBD" w:rsidP="00095FBD">
      <w:pPr>
        <w:tabs>
          <w:tab w:val="left" w:pos="360"/>
        </w:tabs>
        <w:ind w:left="720"/>
        <w:jc w:val="both"/>
        <w:rPr>
          <w:rFonts w:ascii="Calibri" w:hAnsi="Calibri" w:cs="Calibri"/>
          <w:b/>
          <w:sz w:val="22"/>
          <w:szCs w:val="22"/>
        </w:rPr>
      </w:pPr>
    </w:p>
    <w:p w:rsidR="00095FBD" w:rsidRPr="00B46C14" w:rsidRDefault="00095FBD" w:rsidP="00095FBD">
      <w:pPr>
        <w:pStyle w:val="BodyText"/>
        <w:ind w:left="360"/>
        <w:jc w:val="both"/>
        <w:rPr>
          <w:rFonts w:ascii="Calibri" w:hAnsi="Calibri" w:cs="Calibri"/>
          <w:szCs w:val="22"/>
          <w:lang w:val="en-GB"/>
        </w:rPr>
      </w:pPr>
      <w:r w:rsidRPr="00B46C14">
        <w:rPr>
          <w:rFonts w:ascii="Calibri" w:hAnsi="Calibri" w:cs="Calibri"/>
          <w:szCs w:val="22"/>
          <w:lang w:val="en-GB"/>
        </w:rPr>
        <w:t>Neither Party will be liable for any delay in performing or failure to perform any of its obligations under this Agreement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w:t>
      </w:r>
    </w:p>
    <w:p w:rsidR="00095FBD" w:rsidRPr="00962AD4" w:rsidRDefault="00095FBD" w:rsidP="00095FBD">
      <w:pPr>
        <w:jc w:val="both"/>
        <w:rPr>
          <w:rFonts w:ascii="Calibri" w:hAnsi="Calibri" w:cs="Calibri"/>
          <w:sz w:val="22"/>
          <w:szCs w:val="22"/>
          <w:lang w:val="en-GB"/>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2</w:t>
      </w:r>
      <w:r w:rsidRPr="00B46C14">
        <w:rPr>
          <w:rFonts w:ascii="Calibri" w:hAnsi="Calibri" w:cs="Calibri"/>
          <w:sz w:val="22"/>
          <w:szCs w:val="22"/>
        </w:rPr>
        <w:t>.</w:t>
      </w:r>
      <w:r w:rsidRPr="00B46C14">
        <w:rPr>
          <w:rFonts w:ascii="Calibri" w:hAnsi="Calibri" w:cs="Calibri"/>
          <w:sz w:val="22"/>
          <w:szCs w:val="22"/>
        </w:rPr>
        <w:tab/>
        <w:t xml:space="preserve"> Independent Contractor</w:t>
      </w:r>
    </w:p>
    <w:p w:rsidR="00095FBD" w:rsidRPr="00B46C14" w:rsidRDefault="00095FBD" w:rsidP="00095FBD">
      <w:pPr>
        <w:jc w:val="both"/>
        <w:rPr>
          <w:rFonts w:ascii="Calibri" w:hAnsi="Calibri" w:cs="Calibri"/>
          <w:sz w:val="22"/>
          <w:szCs w:val="22"/>
        </w:rPr>
      </w:pPr>
    </w:p>
    <w:p w:rsidR="00095FBD" w:rsidRPr="00B46C14" w:rsidRDefault="00095FBD" w:rsidP="00095FBD">
      <w:pPr>
        <w:ind w:left="360"/>
        <w:jc w:val="both"/>
        <w:rPr>
          <w:rFonts w:ascii="Calibri" w:hAnsi="Calibri" w:cs="Calibri"/>
          <w:sz w:val="22"/>
          <w:szCs w:val="22"/>
        </w:rPr>
      </w:pPr>
      <w:r w:rsidRPr="00B46C14">
        <w:rPr>
          <w:rFonts w:ascii="Calibri" w:hAnsi="Calibri" w:cs="Calibri"/>
          <w:sz w:val="22"/>
          <w:szCs w:val="22"/>
        </w:rPr>
        <w:t>The Supplier shall provide the Goods under this Contract as an independent contractor and not as an employee, partner, or agent of IOM.</w:t>
      </w:r>
    </w:p>
    <w:p w:rsidR="00095FBD" w:rsidRDefault="00095FBD" w:rsidP="00095FBD">
      <w:pPr>
        <w:pStyle w:val="Heading3"/>
        <w:tabs>
          <w:tab w:val="left" w:pos="360"/>
        </w:tabs>
        <w:jc w:val="both"/>
        <w:rPr>
          <w:rFonts w:ascii="Calibri" w:hAnsi="Calibri" w:cs="Calibri"/>
          <w:sz w:val="22"/>
          <w:szCs w:val="22"/>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3</w:t>
      </w:r>
      <w:r w:rsidRPr="00B46C14">
        <w:rPr>
          <w:rFonts w:ascii="Calibri" w:hAnsi="Calibri" w:cs="Calibri"/>
          <w:sz w:val="22"/>
          <w:szCs w:val="22"/>
        </w:rPr>
        <w:t>.</w:t>
      </w:r>
      <w:r w:rsidRPr="00B46C14">
        <w:rPr>
          <w:rFonts w:ascii="Calibri" w:hAnsi="Calibri" w:cs="Calibri"/>
          <w:sz w:val="22"/>
          <w:szCs w:val="22"/>
        </w:rPr>
        <w:tab/>
        <w:t xml:space="preserve"> Audit</w:t>
      </w:r>
    </w:p>
    <w:p w:rsidR="00095FBD" w:rsidRPr="00B46C14" w:rsidRDefault="00095FBD" w:rsidP="00095FBD">
      <w:pPr>
        <w:jc w:val="both"/>
        <w:rPr>
          <w:rFonts w:ascii="Calibri" w:hAnsi="Calibri" w:cs="Calibri"/>
          <w:sz w:val="22"/>
          <w:szCs w:val="22"/>
        </w:rPr>
      </w:pPr>
    </w:p>
    <w:p w:rsidR="00095FBD" w:rsidRDefault="00095FBD" w:rsidP="00095FBD">
      <w:pPr>
        <w:pStyle w:val="BodyText"/>
        <w:ind w:left="360"/>
        <w:jc w:val="both"/>
        <w:rPr>
          <w:rFonts w:ascii="Calibri" w:hAnsi="Calibri" w:cs="Calibri"/>
          <w:szCs w:val="22"/>
          <w:lang w:val="en-GB"/>
        </w:rPr>
      </w:pPr>
      <w:r w:rsidRPr="00B46C14">
        <w:rPr>
          <w:rFonts w:ascii="Calibri" w:hAnsi="Calibri" w:cs="Calibri"/>
          <w:szCs w:val="22"/>
          <w:lang w:val="en-GB"/>
        </w:rPr>
        <w:t xml:space="preserve">The Supplier </w:t>
      </w:r>
      <w:r w:rsidRPr="00B46C14">
        <w:rPr>
          <w:rFonts w:ascii="Calibri" w:hAnsi="Calibri" w:cs="Calibri"/>
          <w:snapToGrid w:val="0"/>
          <w:szCs w:val="22"/>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the Incidental Services under this </w:t>
      </w:r>
      <w:r w:rsidRPr="00B46C14">
        <w:rPr>
          <w:rFonts w:ascii="Calibri" w:hAnsi="Calibri" w:cs="Calibri"/>
          <w:szCs w:val="22"/>
          <w:lang w:val="en-GB"/>
        </w:rPr>
        <w:t>Agreement</w:t>
      </w:r>
      <w:r w:rsidRPr="00B46C14">
        <w:rPr>
          <w:rFonts w:ascii="Calibri" w:hAnsi="Calibri" w:cs="Calibri"/>
          <w:snapToGrid w:val="0"/>
          <w:szCs w:val="22"/>
          <w:lang w:val="en-GB"/>
        </w:rPr>
        <w:t xml:space="preserve">. The Supplier shall make all such records available to IOM or its designated representative at </w:t>
      </w:r>
      <w:r w:rsidRPr="00B46C14">
        <w:rPr>
          <w:rFonts w:ascii="Calibri" w:hAnsi="Calibri" w:cs="Calibri"/>
          <w:snapToGrid w:val="0"/>
          <w:szCs w:val="22"/>
          <w:lang w:val="en-GB"/>
        </w:rPr>
        <w:lastRenderedPageBreak/>
        <w:t>all reasonable times until the expiration of 7 (seven) years from the date of final payment, for inspection, audit, or reproduction. On request, employees of the Supplier shall be available for interview.</w:t>
      </w:r>
      <w:r w:rsidRPr="00B46C14">
        <w:rPr>
          <w:rFonts w:ascii="Calibri" w:hAnsi="Calibri" w:cs="Calibri"/>
          <w:szCs w:val="22"/>
          <w:lang w:val="en-GB"/>
        </w:rPr>
        <w:t xml:space="preserve"> </w:t>
      </w:r>
    </w:p>
    <w:p w:rsidR="00095FBD" w:rsidRPr="009A55C6" w:rsidRDefault="00095FBD" w:rsidP="00095FBD">
      <w:pPr>
        <w:pStyle w:val="BodyText"/>
        <w:ind w:left="360"/>
        <w:jc w:val="both"/>
        <w:rPr>
          <w:rFonts w:ascii="Calibri" w:hAnsi="Calibri" w:cs="Calibri"/>
          <w:szCs w:val="22"/>
          <w:lang w:val="en-GB"/>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4</w:t>
      </w:r>
      <w:r w:rsidRPr="00B46C14">
        <w:rPr>
          <w:rFonts w:ascii="Calibri" w:hAnsi="Calibri" w:cs="Calibri"/>
          <w:sz w:val="22"/>
          <w:szCs w:val="22"/>
        </w:rPr>
        <w:t>.</w:t>
      </w:r>
      <w:r w:rsidRPr="00B46C14">
        <w:rPr>
          <w:rFonts w:ascii="Calibri" w:hAnsi="Calibri" w:cs="Calibri"/>
          <w:sz w:val="22"/>
          <w:szCs w:val="22"/>
        </w:rPr>
        <w:tab/>
        <w:t xml:space="preserve"> Confidentiality</w:t>
      </w:r>
    </w:p>
    <w:p w:rsidR="00095FBD" w:rsidRDefault="00095FBD" w:rsidP="00095FBD">
      <w:pPr>
        <w:ind w:left="426"/>
        <w:jc w:val="both"/>
        <w:rPr>
          <w:rFonts w:ascii="Calibri" w:hAnsi="Calibri" w:cs="Calibri"/>
          <w:szCs w:val="22"/>
        </w:rPr>
      </w:pPr>
      <w:r w:rsidRPr="009A55C6">
        <w:rPr>
          <w:rFonts w:ascii="Calibri" w:hAnsi="Calibri" w:cs="Calibri"/>
          <w:szCs w:val="22"/>
        </w:rPr>
        <w:t>All information which comes</w:t>
      </w:r>
      <w:r>
        <w:rPr>
          <w:rFonts w:ascii="Calibri" w:hAnsi="Calibri" w:cs="Calibri"/>
          <w:szCs w:val="22"/>
        </w:rPr>
        <w:t xml:space="preserve"> into the Supplier’s possession or knowledge in connection with this Agreement is to be treated as strictly confidential.  The Supplier should not communicate such information to any third part without the prior written approval of IOM.  The Supplier shall comply with IOM Data Protection Principles in the event that it collects, receives, uses, transfers or stores any personal data in the performance of this Agreement.  These obligations shall survive the expiration or termination of this Agreement.</w:t>
      </w:r>
    </w:p>
    <w:p w:rsidR="00095FBD" w:rsidRDefault="00095FBD" w:rsidP="00095FBD">
      <w:pPr>
        <w:jc w:val="both"/>
        <w:rPr>
          <w:rFonts w:ascii="Calibri" w:hAnsi="Calibri" w:cs="Calibri"/>
          <w:sz w:val="22"/>
          <w:szCs w:val="22"/>
          <w:lang w:val="en-GB"/>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5</w:t>
      </w:r>
      <w:r w:rsidRPr="00B46C14">
        <w:rPr>
          <w:rFonts w:ascii="Calibri" w:hAnsi="Calibri" w:cs="Calibri"/>
          <w:sz w:val="22"/>
          <w:szCs w:val="22"/>
        </w:rPr>
        <w:t>.</w:t>
      </w:r>
      <w:r w:rsidRPr="00B46C14">
        <w:rPr>
          <w:rFonts w:ascii="Calibri" w:hAnsi="Calibri" w:cs="Calibri"/>
          <w:sz w:val="22"/>
          <w:szCs w:val="22"/>
        </w:rPr>
        <w:tab/>
        <w:t xml:space="preserve"> Notices</w:t>
      </w:r>
    </w:p>
    <w:p w:rsidR="00095FBD" w:rsidRPr="00B46C14" w:rsidRDefault="00095FBD" w:rsidP="00095FBD">
      <w:pPr>
        <w:jc w:val="both"/>
        <w:rPr>
          <w:rFonts w:ascii="Calibri" w:hAnsi="Calibri" w:cs="Calibri"/>
          <w:sz w:val="22"/>
          <w:szCs w:val="22"/>
        </w:rPr>
      </w:pPr>
    </w:p>
    <w:p w:rsidR="00095FBD" w:rsidRDefault="00095FBD" w:rsidP="00095FBD">
      <w:pPr>
        <w:pStyle w:val="BodyText"/>
        <w:ind w:left="360"/>
        <w:rPr>
          <w:rFonts w:ascii="Calibri" w:hAnsi="Calibri" w:cs="Calibri"/>
          <w:snapToGrid w:val="0"/>
          <w:szCs w:val="22"/>
        </w:rPr>
      </w:pPr>
      <w:r>
        <w:rPr>
          <w:rFonts w:ascii="Calibri" w:hAnsi="Calibri" w:cs="Calibri"/>
          <w:snapToGrid w:val="0"/>
          <w:szCs w:val="22"/>
        </w:rPr>
        <w:t>Any notice given pursuant to this Agreement will be sufficiently given if it is in writing and received by the other Party at the following address:</w:t>
      </w:r>
    </w:p>
    <w:p w:rsidR="00095FBD" w:rsidRPr="00B46C14" w:rsidRDefault="00095FBD" w:rsidP="00095FBD">
      <w:pPr>
        <w:pStyle w:val="BodyTextIndent3"/>
        <w:jc w:val="both"/>
        <w:rPr>
          <w:rFonts w:ascii="Calibri" w:hAnsi="Calibri" w:cs="Calibri"/>
          <w:sz w:val="22"/>
          <w:szCs w:val="22"/>
        </w:rPr>
      </w:pPr>
    </w:p>
    <w:p w:rsidR="00095FBD" w:rsidRPr="00B46C14" w:rsidRDefault="00095FBD" w:rsidP="00095FBD">
      <w:pPr>
        <w:spacing w:line="240" w:lineRule="exact"/>
        <w:ind w:left="720" w:right="-241" w:hanging="360"/>
        <w:rPr>
          <w:rFonts w:ascii="Calibri" w:hAnsi="Calibri" w:cs="Calibri"/>
          <w:b/>
          <w:sz w:val="22"/>
          <w:szCs w:val="22"/>
          <w:u w:val="single"/>
          <w:lang w:val="en-GB"/>
        </w:rPr>
      </w:pPr>
      <w:r w:rsidRPr="00B46C14">
        <w:rPr>
          <w:rFonts w:ascii="Calibri" w:hAnsi="Calibri" w:cs="Calibri"/>
          <w:b/>
          <w:sz w:val="22"/>
          <w:szCs w:val="22"/>
          <w:u w:val="single"/>
          <w:lang w:val="en-GB"/>
        </w:rPr>
        <w:t>International Organization for Migration (IOM)</w:t>
      </w: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B46C14">
        <w:rPr>
          <w:rFonts w:ascii="Calibri" w:hAnsi="Calibri" w:cs="Calibri"/>
          <w:sz w:val="22"/>
          <w:szCs w:val="22"/>
          <w:u w:val="single"/>
          <w:lang w:val="en-GB"/>
        </w:rPr>
        <w:t>Attn: [</w:t>
      </w:r>
      <w:r w:rsidRPr="00B46C14">
        <w:rPr>
          <w:rFonts w:ascii="Calibri" w:hAnsi="Calibri" w:cs="Calibri"/>
          <w:sz w:val="22"/>
          <w:szCs w:val="22"/>
          <w:highlight w:val="lightGray"/>
          <w:u w:val="single"/>
          <w:lang w:val="en-GB"/>
        </w:rPr>
        <w:t>Name of IOM contact person</w:t>
      </w:r>
      <w:r w:rsidRPr="00B46C14">
        <w:rPr>
          <w:rFonts w:ascii="Calibri" w:hAnsi="Calibri" w:cs="Calibri"/>
          <w:sz w:val="22"/>
          <w:szCs w:val="22"/>
          <w:u w:val="single"/>
          <w:lang w:val="en-GB"/>
        </w:rPr>
        <w:t>]</w:t>
      </w: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B46C14">
        <w:rPr>
          <w:rFonts w:ascii="Calibri" w:hAnsi="Calibri" w:cs="Calibri"/>
          <w:sz w:val="22"/>
          <w:szCs w:val="22"/>
          <w:u w:val="single"/>
          <w:lang w:val="en-GB"/>
        </w:rPr>
        <w:t>[</w:t>
      </w:r>
      <w:r w:rsidRPr="00B46C14">
        <w:rPr>
          <w:rFonts w:ascii="Calibri" w:hAnsi="Calibri" w:cs="Calibri"/>
          <w:sz w:val="22"/>
          <w:szCs w:val="22"/>
          <w:highlight w:val="lightGray"/>
          <w:u w:val="single"/>
          <w:lang w:val="en-GB"/>
        </w:rPr>
        <w:t>IOM’s address</w:t>
      </w:r>
      <w:r w:rsidRPr="00B46C14">
        <w:rPr>
          <w:rFonts w:ascii="Calibri" w:hAnsi="Calibri" w:cs="Calibri"/>
          <w:sz w:val="22"/>
          <w:szCs w:val="22"/>
          <w:u w:val="single"/>
          <w:lang w:val="en-GB"/>
        </w:rPr>
        <w:t>]</w:t>
      </w:r>
    </w:p>
    <w:p w:rsidR="00095FBD" w:rsidRPr="006B6F6B"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6B6F6B">
        <w:rPr>
          <w:rFonts w:ascii="Calibri" w:hAnsi="Calibri" w:cs="Calibri"/>
          <w:sz w:val="22"/>
          <w:szCs w:val="22"/>
          <w:u w:val="single"/>
          <w:lang w:val="en-GB"/>
        </w:rPr>
        <w:t>[</w:t>
      </w:r>
      <w:r w:rsidRPr="006B6F6B">
        <w:rPr>
          <w:rFonts w:ascii="Calibri" w:hAnsi="Calibri" w:cs="Calibri"/>
          <w:sz w:val="22"/>
          <w:szCs w:val="22"/>
          <w:highlight w:val="lightGray"/>
          <w:u w:val="single"/>
          <w:lang w:val="en-GB"/>
        </w:rPr>
        <w:t xml:space="preserve">IOM’s </w:t>
      </w:r>
      <w:r>
        <w:rPr>
          <w:rFonts w:ascii="Calibri" w:hAnsi="Calibri" w:cs="Calibri"/>
          <w:sz w:val="22"/>
          <w:szCs w:val="22"/>
          <w:highlight w:val="lightGray"/>
          <w:u w:val="single"/>
          <w:lang w:val="en-GB"/>
        </w:rPr>
        <w:t xml:space="preserve">email </w:t>
      </w:r>
      <w:r w:rsidRPr="006B6F6B">
        <w:rPr>
          <w:rFonts w:ascii="Calibri" w:hAnsi="Calibri" w:cs="Calibri"/>
          <w:sz w:val="22"/>
          <w:szCs w:val="22"/>
          <w:highlight w:val="lightGray"/>
          <w:u w:val="single"/>
          <w:lang w:val="en-GB"/>
        </w:rPr>
        <w:t>address</w:t>
      </w:r>
      <w:r w:rsidRPr="006B6F6B">
        <w:rPr>
          <w:rFonts w:ascii="Calibri" w:hAnsi="Calibri" w:cs="Calibri"/>
          <w:sz w:val="22"/>
          <w:szCs w:val="22"/>
          <w:u w:val="single"/>
          <w:lang w:val="en-GB"/>
        </w:rPr>
        <w:t>]</w:t>
      </w: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b/>
          <w:sz w:val="22"/>
          <w:szCs w:val="22"/>
          <w:u w:val="single"/>
          <w:lang w:val="en-GB"/>
        </w:rPr>
      </w:pP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b/>
          <w:sz w:val="22"/>
          <w:szCs w:val="22"/>
          <w:u w:val="single"/>
          <w:lang w:val="en-GB"/>
        </w:rPr>
      </w:pPr>
      <w:r w:rsidRPr="00B46C14">
        <w:rPr>
          <w:rFonts w:ascii="Calibri" w:hAnsi="Calibri" w:cs="Calibri"/>
          <w:b/>
          <w:sz w:val="22"/>
          <w:szCs w:val="22"/>
          <w:u w:val="single"/>
          <w:lang w:val="en-GB"/>
        </w:rPr>
        <w:t>[</w:t>
      </w:r>
      <w:r w:rsidRPr="00B46C14">
        <w:rPr>
          <w:rFonts w:ascii="Calibri" w:hAnsi="Calibri" w:cs="Calibri"/>
          <w:b/>
          <w:sz w:val="22"/>
          <w:szCs w:val="22"/>
          <w:highlight w:val="lightGray"/>
          <w:u w:val="single"/>
          <w:lang w:val="en-GB"/>
        </w:rPr>
        <w:t>Full name of the Supplier</w:t>
      </w:r>
      <w:r w:rsidRPr="00B46C14">
        <w:rPr>
          <w:rFonts w:ascii="Calibri" w:hAnsi="Calibri" w:cs="Calibri"/>
          <w:b/>
          <w:sz w:val="22"/>
          <w:szCs w:val="22"/>
          <w:u w:val="single"/>
          <w:lang w:val="en-GB"/>
        </w:rPr>
        <w:t>]</w:t>
      </w: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B46C14">
        <w:rPr>
          <w:rFonts w:ascii="Calibri" w:hAnsi="Calibri" w:cs="Calibri"/>
          <w:sz w:val="22"/>
          <w:szCs w:val="22"/>
          <w:u w:val="single"/>
          <w:lang w:val="en-GB"/>
        </w:rPr>
        <w:t>Attn: [</w:t>
      </w:r>
      <w:r w:rsidRPr="00B46C14">
        <w:rPr>
          <w:rFonts w:ascii="Calibri" w:hAnsi="Calibri" w:cs="Calibri"/>
          <w:sz w:val="22"/>
          <w:szCs w:val="22"/>
          <w:highlight w:val="lightGray"/>
          <w:u w:val="single"/>
          <w:lang w:val="en-GB"/>
        </w:rPr>
        <w:t>Name of the Supplier’s contact person</w:t>
      </w:r>
      <w:r w:rsidRPr="00B46C14">
        <w:rPr>
          <w:rFonts w:ascii="Calibri" w:hAnsi="Calibri" w:cs="Calibri"/>
          <w:sz w:val="22"/>
          <w:szCs w:val="22"/>
          <w:u w:val="single"/>
          <w:lang w:val="en-GB"/>
        </w:rPr>
        <w:t>]</w:t>
      </w:r>
    </w:p>
    <w:p w:rsidR="00095FBD" w:rsidRPr="00B46C14"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B46C14">
        <w:rPr>
          <w:rFonts w:ascii="Calibri" w:hAnsi="Calibri" w:cs="Calibri"/>
          <w:sz w:val="22"/>
          <w:szCs w:val="22"/>
          <w:u w:val="single"/>
          <w:lang w:val="en-GB"/>
        </w:rPr>
        <w:t>[</w:t>
      </w:r>
      <w:r w:rsidRPr="00B46C14">
        <w:rPr>
          <w:rFonts w:ascii="Calibri" w:hAnsi="Calibri" w:cs="Calibri"/>
          <w:sz w:val="22"/>
          <w:szCs w:val="22"/>
          <w:highlight w:val="lightGray"/>
          <w:u w:val="single"/>
          <w:lang w:val="en-GB"/>
        </w:rPr>
        <w:t>Supplier’s address</w:t>
      </w:r>
      <w:r w:rsidRPr="00B46C14">
        <w:rPr>
          <w:rFonts w:ascii="Calibri" w:hAnsi="Calibri" w:cs="Calibri"/>
          <w:sz w:val="22"/>
          <w:szCs w:val="22"/>
          <w:u w:val="single"/>
          <w:lang w:val="en-GB"/>
        </w:rPr>
        <w:t>]</w:t>
      </w:r>
    </w:p>
    <w:p w:rsidR="00095FBD" w:rsidRPr="006B6F6B" w:rsidRDefault="00095FBD" w:rsidP="00095FBD">
      <w:pPr>
        <w:overflowPunct w:val="0"/>
        <w:autoSpaceDE w:val="0"/>
        <w:autoSpaceDN w:val="0"/>
        <w:adjustRightInd w:val="0"/>
        <w:spacing w:line="240" w:lineRule="exact"/>
        <w:ind w:left="720" w:right="-241" w:hanging="360"/>
        <w:jc w:val="both"/>
        <w:textAlignment w:val="baseline"/>
        <w:rPr>
          <w:rFonts w:ascii="Calibri" w:hAnsi="Calibri" w:cs="Calibri"/>
          <w:sz w:val="22"/>
          <w:szCs w:val="22"/>
          <w:u w:val="single"/>
          <w:lang w:val="en-GB"/>
        </w:rPr>
      </w:pPr>
      <w:r w:rsidRPr="006B6F6B">
        <w:rPr>
          <w:rFonts w:ascii="Calibri" w:hAnsi="Calibri" w:cs="Calibri"/>
          <w:sz w:val="22"/>
          <w:szCs w:val="22"/>
          <w:u w:val="single"/>
          <w:lang w:val="en-GB"/>
        </w:rPr>
        <w:t>[</w:t>
      </w:r>
      <w:r w:rsidRPr="006B6F6B">
        <w:rPr>
          <w:rFonts w:ascii="Calibri" w:hAnsi="Calibri" w:cs="Calibri"/>
          <w:sz w:val="22"/>
          <w:szCs w:val="22"/>
          <w:highlight w:val="lightGray"/>
          <w:u w:val="single"/>
          <w:lang w:val="en-GB"/>
        </w:rPr>
        <w:t xml:space="preserve">Supplier’s </w:t>
      </w:r>
      <w:r>
        <w:rPr>
          <w:rFonts w:ascii="Calibri" w:hAnsi="Calibri" w:cs="Calibri"/>
          <w:sz w:val="22"/>
          <w:szCs w:val="22"/>
          <w:highlight w:val="lightGray"/>
          <w:u w:val="single"/>
          <w:lang w:val="en-GB"/>
        </w:rPr>
        <w:t xml:space="preserve">email </w:t>
      </w:r>
      <w:r w:rsidRPr="006B6F6B">
        <w:rPr>
          <w:rFonts w:ascii="Calibri" w:hAnsi="Calibri" w:cs="Calibri"/>
          <w:sz w:val="22"/>
          <w:szCs w:val="22"/>
          <w:highlight w:val="lightGray"/>
          <w:u w:val="single"/>
          <w:lang w:val="en-GB"/>
        </w:rPr>
        <w:t>address</w:t>
      </w:r>
      <w:r w:rsidRPr="006B6F6B">
        <w:rPr>
          <w:rFonts w:ascii="Calibri" w:hAnsi="Calibri" w:cs="Calibri"/>
          <w:sz w:val="22"/>
          <w:szCs w:val="22"/>
          <w:u w:val="single"/>
          <w:lang w:val="en-GB"/>
        </w:rPr>
        <w:t>]</w:t>
      </w:r>
    </w:p>
    <w:p w:rsidR="00095FBD" w:rsidRPr="00B46C14" w:rsidRDefault="00095FBD" w:rsidP="00095FBD">
      <w:pPr>
        <w:jc w:val="both"/>
        <w:rPr>
          <w:rFonts w:ascii="Calibri" w:hAnsi="Calibri" w:cs="Calibri"/>
          <w:b/>
          <w:snapToGrid w:val="0"/>
          <w:sz w:val="22"/>
          <w:szCs w:val="22"/>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6</w:t>
      </w:r>
      <w:r w:rsidRPr="00B46C14">
        <w:rPr>
          <w:rFonts w:ascii="Calibri" w:hAnsi="Calibri" w:cs="Calibri"/>
          <w:sz w:val="22"/>
          <w:szCs w:val="22"/>
        </w:rPr>
        <w:t>.</w:t>
      </w:r>
      <w:r w:rsidRPr="00B46C14">
        <w:rPr>
          <w:rFonts w:ascii="Calibri" w:hAnsi="Calibri" w:cs="Calibri"/>
          <w:sz w:val="22"/>
          <w:szCs w:val="22"/>
        </w:rPr>
        <w:tab/>
        <w:t xml:space="preserve"> Dispute Resolution</w:t>
      </w:r>
    </w:p>
    <w:p w:rsidR="00095FBD" w:rsidRPr="00B46C14" w:rsidRDefault="00095FBD" w:rsidP="00095FBD">
      <w:pPr>
        <w:jc w:val="both"/>
        <w:rPr>
          <w:rFonts w:ascii="Calibri" w:hAnsi="Calibri" w:cs="Calibri"/>
          <w:sz w:val="22"/>
          <w:szCs w:val="22"/>
        </w:rPr>
      </w:pPr>
    </w:p>
    <w:p w:rsidR="00095FBD" w:rsidRDefault="00095FBD" w:rsidP="00095FBD">
      <w:pPr>
        <w:tabs>
          <w:tab w:val="left" w:pos="810"/>
        </w:tabs>
        <w:ind w:left="900" w:right="57" w:hanging="540"/>
        <w:jc w:val="both"/>
        <w:rPr>
          <w:rFonts w:ascii="Calibri" w:hAnsi="Calibri" w:cs="Calibri"/>
          <w:color w:val="221F1F"/>
          <w:sz w:val="22"/>
          <w:szCs w:val="22"/>
        </w:rPr>
      </w:pPr>
      <w:r w:rsidRPr="00B80117">
        <w:rPr>
          <w:rFonts w:ascii="Calibri" w:hAnsi="Calibri" w:cs="Calibri"/>
          <w:color w:val="221F1F"/>
          <w:sz w:val="22"/>
          <w:szCs w:val="22"/>
        </w:rPr>
        <w:t>1</w:t>
      </w:r>
      <w:r>
        <w:rPr>
          <w:rFonts w:ascii="Calibri" w:hAnsi="Calibri" w:cs="Calibri"/>
          <w:color w:val="221F1F"/>
          <w:sz w:val="22"/>
          <w:szCs w:val="22"/>
        </w:rPr>
        <w:t>6</w:t>
      </w:r>
      <w:r w:rsidRPr="00B80117">
        <w:rPr>
          <w:rFonts w:ascii="Calibri" w:hAnsi="Calibri" w:cs="Calibri"/>
          <w:color w:val="221F1F"/>
          <w:sz w:val="22"/>
          <w:szCs w:val="22"/>
        </w:rPr>
        <w:t>.</w:t>
      </w:r>
      <w:r w:rsidRPr="00554685">
        <w:rPr>
          <w:rFonts w:ascii="Calibri" w:hAnsi="Calibri" w:cs="Calibri"/>
          <w:color w:val="221F1F"/>
          <w:sz w:val="22"/>
          <w:szCs w:val="22"/>
        </w:rPr>
        <w:t>1.</w:t>
      </w:r>
      <w:r w:rsidRPr="00554685">
        <w:rPr>
          <w:rFonts w:ascii="Calibri" w:hAnsi="Calibri" w:cs="Calibri"/>
          <w:color w:val="221F1F"/>
          <w:sz w:val="22"/>
          <w:szCs w:val="22"/>
        </w:rPr>
        <w:tab/>
      </w:r>
      <w:r>
        <w:rPr>
          <w:rFonts w:ascii="Calibri" w:hAnsi="Calibri" w:cs="Calibri"/>
          <w:color w:val="221F1F"/>
          <w:sz w:val="22"/>
          <w:szCs w:val="22"/>
        </w:rPr>
        <w:tab/>
      </w:r>
      <w:r w:rsidRPr="00554685">
        <w:rPr>
          <w:rFonts w:ascii="Calibri" w:hAnsi="Calibri" w:cs="Calibri"/>
          <w:color w:val="221F1F"/>
          <w:sz w:val="22"/>
          <w:szCs w:val="22"/>
        </w:rPr>
        <w:t xml:space="preserve">Any dispute, controversy or claim arising out of or in relation to this Agreement, or the breach, termination or invalidity thereof, shall be settled amicably by negotiation between the Parties. </w:t>
      </w:r>
    </w:p>
    <w:p w:rsidR="00095FBD" w:rsidRPr="00554685" w:rsidRDefault="00095FBD" w:rsidP="00095FBD">
      <w:pPr>
        <w:tabs>
          <w:tab w:val="left" w:pos="810"/>
        </w:tabs>
        <w:ind w:left="900" w:right="57" w:hanging="540"/>
        <w:jc w:val="both"/>
        <w:rPr>
          <w:rFonts w:ascii="Calibri" w:hAnsi="Calibri" w:cs="Calibri"/>
          <w:color w:val="221F1F"/>
          <w:sz w:val="22"/>
          <w:szCs w:val="22"/>
        </w:rPr>
      </w:pPr>
    </w:p>
    <w:p w:rsidR="00095FBD" w:rsidRPr="00554685" w:rsidRDefault="00095FBD" w:rsidP="00095FBD">
      <w:pPr>
        <w:tabs>
          <w:tab w:val="left" w:pos="900"/>
        </w:tabs>
        <w:ind w:left="900" w:right="57" w:hanging="540"/>
        <w:jc w:val="both"/>
        <w:rPr>
          <w:rFonts w:ascii="Calibri" w:hAnsi="Calibri" w:cs="Calibri"/>
          <w:color w:val="221F1F"/>
          <w:sz w:val="22"/>
          <w:szCs w:val="22"/>
        </w:rPr>
      </w:pPr>
      <w:r w:rsidRPr="00B80117">
        <w:rPr>
          <w:rFonts w:ascii="Calibri" w:hAnsi="Calibri" w:cs="Calibri"/>
          <w:color w:val="221F1F"/>
          <w:sz w:val="22"/>
          <w:szCs w:val="22"/>
        </w:rPr>
        <w:t>1</w:t>
      </w:r>
      <w:r>
        <w:rPr>
          <w:rFonts w:ascii="Calibri" w:hAnsi="Calibri" w:cs="Calibri"/>
          <w:color w:val="221F1F"/>
          <w:sz w:val="22"/>
          <w:szCs w:val="22"/>
        </w:rPr>
        <w:t>6</w:t>
      </w:r>
      <w:r w:rsidRPr="00B80117">
        <w:rPr>
          <w:rFonts w:ascii="Calibri" w:hAnsi="Calibri" w:cs="Calibri"/>
          <w:color w:val="221F1F"/>
          <w:sz w:val="22"/>
          <w:szCs w:val="22"/>
        </w:rPr>
        <w:t>.</w:t>
      </w:r>
      <w:r w:rsidRPr="00554685">
        <w:rPr>
          <w:rFonts w:ascii="Calibri" w:hAnsi="Calibri" w:cs="Calibri"/>
          <w:color w:val="221F1F"/>
          <w:sz w:val="22"/>
          <w:szCs w:val="22"/>
        </w:rPr>
        <w:t>2.</w:t>
      </w:r>
      <w:r w:rsidRPr="00554685">
        <w:rPr>
          <w:rFonts w:ascii="Calibri" w:hAnsi="Calibri" w:cs="Calibri"/>
          <w:color w:val="221F1F"/>
          <w:sz w:val="22"/>
          <w:szCs w:val="22"/>
        </w:rPr>
        <w:tab/>
        <w:t xml:space="preserve">In the event that the dispute, controversy or claim has not been resolved by negotiation within </w:t>
      </w:r>
      <w:r>
        <w:rPr>
          <w:rFonts w:ascii="Calibri" w:hAnsi="Calibri" w:cs="Calibri"/>
          <w:color w:val="221F1F"/>
          <w:sz w:val="22"/>
          <w:szCs w:val="22"/>
        </w:rPr>
        <w:t>3 (</w:t>
      </w:r>
      <w:r w:rsidRPr="00554685">
        <w:rPr>
          <w:rFonts w:ascii="Calibri" w:hAnsi="Calibri" w:cs="Calibri"/>
          <w:color w:val="221F1F"/>
          <w:sz w:val="22"/>
          <w:szCs w:val="22"/>
        </w:rPr>
        <w:t>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rsidR="00095FBD" w:rsidRDefault="00095FBD" w:rsidP="00095FBD">
      <w:pPr>
        <w:tabs>
          <w:tab w:val="left" w:pos="900"/>
        </w:tabs>
        <w:ind w:left="900" w:right="57" w:hanging="540"/>
        <w:jc w:val="both"/>
        <w:rPr>
          <w:rFonts w:ascii="Calibri" w:hAnsi="Calibri" w:cs="Calibri"/>
          <w:color w:val="221F1F"/>
          <w:sz w:val="22"/>
          <w:szCs w:val="22"/>
        </w:rPr>
      </w:pPr>
      <w:r w:rsidRPr="00B80117">
        <w:rPr>
          <w:rFonts w:ascii="Calibri" w:hAnsi="Calibri" w:cs="Calibri"/>
          <w:color w:val="221F1F"/>
          <w:sz w:val="22"/>
          <w:szCs w:val="22"/>
        </w:rPr>
        <w:t>1</w:t>
      </w:r>
      <w:r>
        <w:rPr>
          <w:rFonts w:ascii="Calibri" w:hAnsi="Calibri" w:cs="Calibri"/>
          <w:color w:val="221F1F"/>
          <w:sz w:val="22"/>
          <w:szCs w:val="22"/>
        </w:rPr>
        <w:t>6</w:t>
      </w:r>
      <w:r w:rsidRPr="00B80117">
        <w:rPr>
          <w:rFonts w:ascii="Calibri" w:hAnsi="Calibri" w:cs="Calibri"/>
          <w:color w:val="221F1F"/>
          <w:sz w:val="22"/>
          <w:szCs w:val="22"/>
        </w:rPr>
        <w:t>.</w:t>
      </w:r>
      <w:r w:rsidRPr="00554685">
        <w:rPr>
          <w:rFonts w:ascii="Calibri" w:hAnsi="Calibri" w:cs="Calibri"/>
          <w:color w:val="221F1F"/>
          <w:sz w:val="22"/>
          <w:szCs w:val="22"/>
        </w:rPr>
        <w:t>3.</w:t>
      </w:r>
      <w:r w:rsidRPr="00554685">
        <w:rPr>
          <w:rFonts w:ascii="Calibri" w:hAnsi="Calibri" w:cs="Calibri"/>
          <w:color w:val="221F1F"/>
          <w:sz w:val="22"/>
          <w:szCs w:val="22"/>
        </w:rPr>
        <w:tab/>
        <w:t xml:space="preserve">In the event that such conciliation is unsuccessful, either Party may submit the dispute, controversy or claim to arbitration no later than </w:t>
      </w:r>
      <w:r>
        <w:rPr>
          <w:rFonts w:ascii="Calibri" w:hAnsi="Calibri" w:cs="Calibri"/>
          <w:color w:val="221F1F"/>
          <w:sz w:val="22"/>
          <w:szCs w:val="22"/>
        </w:rPr>
        <w:t>3 (</w:t>
      </w:r>
      <w:r w:rsidRPr="00554685">
        <w:rPr>
          <w:rFonts w:ascii="Calibri" w:hAnsi="Calibri" w:cs="Calibri"/>
          <w:color w:val="221F1F"/>
          <w:sz w:val="22"/>
          <w:szCs w:val="22"/>
        </w:rPr>
        <w:t xml:space="preserve">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w:t>
      </w:r>
      <w:r w:rsidRPr="00554685">
        <w:rPr>
          <w:rFonts w:ascii="Calibri" w:hAnsi="Calibri" w:cs="Calibri"/>
          <w:color w:val="221F1F"/>
          <w:sz w:val="22"/>
          <w:szCs w:val="22"/>
        </w:rPr>
        <w:lastRenderedPageBreak/>
        <w:t xml:space="preserve">tribunal shall have no authority to award punitive damages. The arbitral award will be final and binding. </w:t>
      </w:r>
    </w:p>
    <w:p w:rsidR="00095FBD" w:rsidRPr="00554685" w:rsidRDefault="00095FBD" w:rsidP="00095FBD">
      <w:pPr>
        <w:tabs>
          <w:tab w:val="left" w:pos="900"/>
        </w:tabs>
        <w:ind w:left="900" w:right="57" w:hanging="540"/>
        <w:jc w:val="both"/>
        <w:rPr>
          <w:rFonts w:ascii="Calibri" w:hAnsi="Calibri" w:cs="Calibri"/>
          <w:color w:val="221F1F"/>
          <w:sz w:val="22"/>
          <w:szCs w:val="22"/>
        </w:rPr>
      </w:pPr>
    </w:p>
    <w:p w:rsidR="00095FBD" w:rsidRPr="00B46C14" w:rsidRDefault="00095FBD" w:rsidP="00095FBD">
      <w:pPr>
        <w:pStyle w:val="BodyText"/>
        <w:tabs>
          <w:tab w:val="left" w:pos="900"/>
        </w:tabs>
        <w:ind w:left="900" w:hanging="540"/>
        <w:jc w:val="both"/>
        <w:rPr>
          <w:rFonts w:ascii="Calibri" w:hAnsi="Calibri" w:cs="Calibri"/>
          <w:szCs w:val="22"/>
        </w:rPr>
      </w:pPr>
      <w:r w:rsidRPr="00B80117">
        <w:rPr>
          <w:rFonts w:ascii="Calibri" w:hAnsi="Calibri" w:cs="Calibri"/>
          <w:color w:val="221F1F"/>
          <w:szCs w:val="22"/>
        </w:rPr>
        <w:t>1</w:t>
      </w:r>
      <w:r>
        <w:rPr>
          <w:rFonts w:ascii="Calibri" w:hAnsi="Calibri" w:cs="Calibri"/>
          <w:color w:val="221F1F"/>
          <w:szCs w:val="22"/>
        </w:rPr>
        <w:t>6</w:t>
      </w:r>
      <w:r w:rsidRPr="00B80117">
        <w:rPr>
          <w:rFonts w:ascii="Calibri" w:hAnsi="Calibri" w:cs="Calibri"/>
          <w:color w:val="221F1F"/>
          <w:szCs w:val="22"/>
        </w:rPr>
        <w:t>.4</w:t>
      </w:r>
      <w:r w:rsidRPr="00554685">
        <w:rPr>
          <w:rFonts w:ascii="Calibri" w:hAnsi="Calibri" w:cs="Calibri"/>
          <w:color w:val="221F1F"/>
          <w:szCs w:val="22"/>
        </w:rPr>
        <w:t>.</w:t>
      </w:r>
      <w:r w:rsidRPr="00554685">
        <w:rPr>
          <w:rFonts w:ascii="Calibri" w:hAnsi="Calibri" w:cs="Calibri"/>
          <w:color w:val="221F1F"/>
          <w:szCs w:val="22"/>
        </w:rPr>
        <w:tab/>
        <w:t>The present Agreement as well as the arbitration agreement above shall be governed by internationally accepted general principles of law and by the terms of the present Agreement,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r w:rsidRPr="00C36C79">
        <w:rPr>
          <w:rFonts w:ascii="Calibri" w:hAnsi="Calibri" w:cs="Calibri"/>
          <w:szCs w:val="22"/>
        </w:rPr>
        <w:t>.</w:t>
      </w: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7</w:t>
      </w:r>
      <w:r w:rsidRPr="00B46C14">
        <w:rPr>
          <w:rFonts w:ascii="Calibri" w:hAnsi="Calibri" w:cs="Calibri"/>
          <w:sz w:val="22"/>
          <w:szCs w:val="22"/>
        </w:rPr>
        <w:t>. Use of IOM’s Name</w:t>
      </w:r>
    </w:p>
    <w:p w:rsidR="00095FBD" w:rsidRPr="00B46C14" w:rsidRDefault="00095FBD" w:rsidP="00095FBD">
      <w:pPr>
        <w:jc w:val="both"/>
        <w:rPr>
          <w:rFonts w:ascii="Calibri" w:hAnsi="Calibri" w:cs="Calibri"/>
          <w:sz w:val="22"/>
          <w:szCs w:val="22"/>
        </w:rPr>
      </w:pPr>
    </w:p>
    <w:p w:rsidR="00095FBD" w:rsidRPr="00B46C14" w:rsidRDefault="00095FBD" w:rsidP="00095FBD">
      <w:pPr>
        <w:ind w:left="360"/>
        <w:jc w:val="both"/>
        <w:rPr>
          <w:rFonts w:ascii="Calibri" w:hAnsi="Calibri" w:cs="Calibri"/>
          <w:sz w:val="22"/>
          <w:szCs w:val="22"/>
          <w:lang w:val="en-GB"/>
        </w:rPr>
      </w:pPr>
      <w:r w:rsidRPr="00B46C14">
        <w:rPr>
          <w:rFonts w:ascii="Calibri" w:hAnsi="Calibri" w:cs="Calibri"/>
          <w:sz w:val="22"/>
          <w:szCs w:val="22"/>
          <w:lang w:val="en-GB"/>
        </w:rPr>
        <w:t xml:space="preserve">The official logo and name of IOM may only be used by the Supplier in connection with this </w:t>
      </w:r>
      <w:r w:rsidRPr="00B46C14">
        <w:rPr>
          <w:rFonts w:ascii="Calibri" w:hAnsi="Calibri" w:cs="Calibri"/>
          <w:sz w:val="22"/>
          <w:szCs w:val="22"/>
        </w:rPr>
        <w:t>Agreement</w:t>
      </w:r>
      <w:r w:rsidRPr="00B46C14">
        <w:rPr>
          <w:rFonts w:ascii="Calibri" w:hAnsi="Calibri" w:cs="Calibri"/>
          <w:sz w:val="22"/>
          <w:szCs w:val="22"/>
          <w:lang w:val="en-GB"/>
        </w:rPr>
        <w:t xml:space="preserve"> and with the prior written approval of IOM. </w:t>
      </w:r>
    </w:p>
    <w:p w:rsidR="00095FBD" w:rsidRPr="00B46C14" w:rsidRDefault="00095FBD" w:rsidP="00095FBD">
      <w:pPr>
        <w:jc w:val="both"/>
        <w:rPr>
          <w:rFonts w:ascii="Calibri" w:hAnsi="Calibri" w:cs="Calibri"/>
          <w:sz w:val="22"/>
          <w:szCs w:val="22"/>
          <w:lang w:val="en-GB"/>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8</w:t>
      </w:r>
      <w:r w:rsidRPr="00B46C14">
        <w:rPr>
          <w:rFonts w:ascii="Calibri" w:hAnsi="Calibri" w:cs="Calibri"/>
          <w:sz w:val="22"/>
          <w:szCs w:val="22"/>
        </w:rPr>
        <w:t>. Status of IOM</w:t>
      </w:r>
    </w:p>
    <w:p w:rsidR="00095FBD" w:rsidRPr="00B46C14" w:rsidRDefault="00095FBD" w:rsidP="00095FBD">
      <w:pPr>
        <w:jc w:val="both"/>
        <w:rPr>
          <w:rFonts w:ascii="Calibri" w:hAnsi="Calibri" w:cs="Calibri"/>
          <w:sz w:val="22"/>
          <w:szCs w:val="22"/>
        </w:rPr>
      </w:pPr>
    </w:p>
    <w:p w:rsidR="00095FBD" w:rsidRPr="00B46C14" w:rsidRDefault="00095FBD" w:rsidP="00095FBD">
      <w:pPr>
        <w:pStyle w:val="BodyText"/>
        <w:tabs>
          <w:tab w:val="left" w:pos="426"/>
        </w:tabs>
        <w:ind w:left="360"/>
        <w:jc w:val="both"/>
        <w:rPr>
          <w:rFonts w:ascii="Calibri" w:hAnsi="Calibri" w:cs="Calibri"/>
          <w:b/>
          <w:snapToGrid w:val="0"/>
          <w:szCs w:val="22"/>
        </w:rPr>
      </w:pPr>
      <w:r w:rsidRPr="00B46C14">
        <w:rPr>
          <w:rFonts w:ascii="Calibri" w:hAnsi="Calibri" w:cs="Calibri"/>
          <w:snapToGrid w:val="0"/>
          <w:szCs w:val="22"/>
        </w:rPr>
        <w:t xml:space="preserve">Nothing in this </w:t>
      </w:r>
      <w:r w:rsidRPr="00B46C14">
        <w:rPr>
          <w:rFonts w:ascii="Calibri" w:hAnsi="Calibri" w:cs="Calibri"/>
          <w:szCs w:val="22"/>
          <w:lang w:val="en-GB"/>
        </w:rPr>
        <w:t>Agreement</w:t>
      </w:r>
      <w:r w:rsidRPr="00B46C14">
        <w:rPr>
          <w:rFonts w:ascii="Calibri" w:hAnsi="Calibri" w:cs="Calibri"/>
          <w:snapToGrid w:val="0"/>
          <w:szCs w:val="22"/>
          <w:lang w:val="en-GB"/>
        </w:rPr>
        <w:t xml:space="preserve"> </w:t>
      </w:r>
      <w:r w:rsidRPr="00B46C14">
        <w:rPr>
          <w:rFonts w:ascii="Calibri" w:hAnsi="Calibri" w:cs="Calibri"/>
          <w:snapToGrid w:val="0"/>
          <w:szCs w:val="22"/>
        </w:rPr>
        <w:t>affects the privileges and immunities enjoyed by IOM as an intergovernmental organization.</w:t>
      </w:r>
    </w:p>
    <w:p w:rsidR="00095FBD" w:rsidRPr="00962AD4" w:rsidRDefault="00095FBD" w:rsidP="00095FBD">
      <w:pPr>
        <w:jc w:val="both"/>
        <w:rPr>
          <w:rFonts w:ascii="Calibri" w:hAnsi="Calibri" w:cs="Calibri"/>
          <w:sz w:val="22"/>
          <w:szCs w:val="22"/>
          <w:lang w:val="en-GB"/>
        </w:rPr>
      </w:pPr>
    </w:p>
    <w:p w:rsidR="00095FBD" w:rsidRPr="00B46C14" w:rsidRDefault="00095FBD" w:rsidP="00095FBD">
      <w:pPr>
        <w:numPr>
          <w:ilvl w:val="0"/>
          <w:numId w:val="12"/>
        </w:numPr>
        <w:ind w:left="360"/>
        <w:jc w:val="both"/>
        <w:rPr>
          <w:rFonts w:ascii="Calibri" w:hAnsi="Calibri" w:cs="Calibri"/>
          <w:b/>
          <w:sz w:val="22"/>
          <w:szCs w:val="22"/>
        </w:rPr>
      </w:pPr>
      <w:r w:rsidRPr="00B46C14">
        <w:rPr>
          <w:rFonts w:ascii="Calibri" w:hAnsi="Calibri" w:cs="Calibri"/>
          <w:b/>
          <w:sz w:val="22"/>
          <w:szCs w:val="22"/>
        </w:rPr>
        <w:t>Indemnification and Insurance</w:t>
      </w:r>
    </w:p>
    <w:p w:rsidR="00095FBD" w:rsidRPr="00B46C14" w:rsidRDefault="00095FBD" w:rsidP="00095FBD">
      <w:pPr>
        <w:jc w:val="both"/>
        <w:rPr>
          <w:rFonts w:ascii="Calibri" w:hAnsi="Calibri" w:cs="Calibri"/>
          <w:b/>
          <w:sz w:val="22"/>
          <w:szCs w:val="22"/>
        </w:rPr>
      </w:pPr>
    </w:p>
    <w:p w:rsidR="00095FBD" w:rsidRPr="00B46C14" w:rsidRDefault="00095FBD" w:rsidP="00095FBD">
      <w:pPr>
        <w:autoSpaceDE w:val="0"/>
        <w:autoSpaceDN w:val="0"/>
        <w:adjustRightInd w:val="0"/>
        <w:ind w:left="900" w:hanging="540"/>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9</w:t>
      </w:r>
      <w:r w:rsidRPr="00B46C14">
        <w:rPr>
          <w:rFonts w:ascii="Calibri" w:hAnsi="Calibri" w:cs="Calibri"/>
          <w:sz w:val="22"/>
          <w:szCs w:val="22"/>
        </w:rPr>
        <w:t>.1</w:t>
      </w:r>
      <w:r w:rsidRPr="00B46C14">
        <w:rPr>
          <w:rFonts w:ascii="Calibri" w:hAnsi="Calibri" w:cs="Calibri"/>
          <w:sz w:val="22"/>
          <w:szCs w:val="22"/>
        </w:rPr>
        <w:tab/>
        <w:t xml:space="preserve">The </w:t>
      </w:r>
      <w:r w:rsidRPr="00B46C14">
        <w:rPr>
          <w:rFonts w:ascii="Calibri" w:hAnsi="Calibri" w:cs="Calibri"/>
          <w:iCs/>
          <w:sz w:val="22"/>
          <w:szCs w:val="22"/>
        </w:rPr>
        <w:t>Supplier</w:t>
      </w:r>
      <w:r w:rsidRPr="00B46C14">
        <w:rPr>
          <w:rFonts w:ascii="Calibri" w:hAnsi="Calibri" w:cs="Calibri"/>
          <w:sz w:val="22"/>
          <w:szCs w:val="22"/>
        </w:rPr>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sidRPr="00B46C14">
        <w:rPr>
          <w:rFonts w:ascii="Calibri" w:hAnsi="Calibri" w:cs="Calibri"/>
          <w:iCs/>
          <w:sz w:val="22"/>
          <w:szCs w:val="22"/>
        </w:rPr>
        <w:t>Supplier</w:t>
      </w:r>
      <w:r w:rsidRPr="00B46C14">
        <w:rPr>
          <w:rFonts w:ascii="Calibri" w:hAnsi="Calibri" w:cs="Calibri"/>
          <w:sz w:val="22"/>
          <w:szCs w:val="22"/>
        </w:rPr>
        <w:t xml:space="preserve"> or its employees, officers, agents or subcontractors, in the performance of this Agreement. IOM shall promptly notify the </w:t>
      </w:r>
      <w:r w:rsidRPr="00B46C14">
        <w:rPr>
          <w:rFonts w:ascii="Calibri" w:hAnsi="Calibri" w:cs="Calibri"/>
          <w:iCs/>
          <w:sz w:val="22"/>
          <w:szCs w:val="22"/>
        </w:rPr>
        <w:t>Supplier</w:t>
      </w:r>
      <w:r w:rsidRPr="00B46C14">
        <w:rPr>
          <w:rFonts w:ascii="Calibri" w:hAnsi="Calibri" w:cs="Calibri"/>
          <w:sz w:val="22"/>
          <w:szCs w:val="22"/>
        </w:rPr>
        <w:t xml:space="preserve"> of any written claim, loss, or demand for which the </w:t>
      </w:r>
      <w:r w:rsidRPr="00B46C14">
        <w:rPr>
          <w:rFonts w:ascii="Calibri" w:hAnsi="Calibri" w:cs="Calibri"/>
          <w:iCs/>
          <w:sz w:val="22"/>
          <w:szCs w:val="22"/>
        </w:rPr>
        <w:t>Supplier</w:t>
      </w:r>
      <w:r w:rsidRPr="00B46C14">
        <w:rPr>
          <w:rFonts w:ascii="Calibri" w:hAnsi="Calibri" w:cs="Calibri"/>
          <w:i/>
          <w:iCs/>
          <w:sz w:val="22"/>
          <w:szCs w:val="22"/>
        </w:rPr>
        <w:t xml:space="preserve"> </w:t>
      </w:r>
      <w:r w:rsidRPr="00B46C14">
        <w:rPr>
          <w:rFonts w:ascii="Calibri" w:hAnsi="Calibri" w:cs="Calibri"/>
          <w:sz w:val="22"/>
          <w:szCs w:val="22"/>
        </w:rPr>
        <w:t xml:space="preserve">is responsible under this clause. </w:t>
      </w:r>
    </w:p>
    <w:p w:rsidR="00095FBD" w:rsidRPr="00B46C14" w:rsidRDefault="00095FBD" w:rsidP="00095FBD">
      <w:pPr>
        <w:autoSpaceDE w:val="0"/>
        <w:autoSpaceDN w:val="0"/>
        <w:adjustRightInd w:val="0"/>
        <w:ind w:left="900" w:hanging="540"/>
        <w:jc w:val="both"/>
        <w:rPr>
          <w:rFonts w:ascii="Calibri" w:hAnsi="Calibri" w:cs="Calibri"/>
          <w:sz w:val="22"/>
          <w:szCs w:val="22"/>
        </w:rPr>
      </w:pPr>
    </w:p>
    <w:p w:rsidR="00095FBD" w:rsidRPr="00B46C14" w:rsidRDefault="00095FBD" w:rsidP="00095FBD">
      <w:pPr>
        <w:ind w:left="900" w:hanging="540"/>
        <w:jc w:val="both"/>
        <w:rPr>
          <w:rFonts w:ascii="Calibri" w:hAnsi="Calibri" w:cs="Calibri"/>
          <w:sz w:val="22"/>
          <w:szCs w:val="22"/>
        </w:rPr>
      </w:pPr>
      <w:r w:rsidRPr="00B46C14">
        <w:rPr>
          <w:rFonts w:ascii="Calibri" w:hAnsi="Calibri" w:cs="Calibri"/>
          <w:sz w:val="22"/>
          <w:szCs w:val="22"/>
        </w:rPr>
        <w:t>1</w:t>
      </w:r>
      <w:r>
        <w:rPr>
          <w:rFonts w:ascii="Calibri" w:hAnsi="Calibri" w:cs="Calibri"/>
          <w:sz w:val="22"/>
          <w:szCs w:val="22"/>
        </w:rPr>
        <w:t>9</w:t>
      </w:r>
      <w:r w:rsidRPr="00B46C14">
        <w:rPr>
          <w:rFonts w:ascii="Calibri" w:hAnsi="Calibri" w:cs="Calibri"/>
          <w:sz w:val="22"/>
          <w:szCs w:val="22"/>
        </w:rPr>
        <w:t>.2</w:t>
      </w:r>
      <w:r w:rsidRPr="00B46C14">
        <w:rPr>
          <w:rFonts w:ascii="Calibri" w:hAnsi="Calibri" w:cs="Calibri"/>
          <w:sz w:val="22"/>
          <w:szCs w:val="22"/>
        </w:rPr>
        <w:tab/>
        <w:t>This indemnity shall survive the expiration or termination of this Agreement.</w:t>
      </w:r>
    </w:p>
    <w:p w:rsidR="00095FBD" w:rsidRPr="00B46C14" w:rsidRDefault="00095FBD" w:rsidP="00095FBD">
      <w:pPr>
        <w:ind w:left="1080" w:hanging="720"/>
        <w:jc w:val="both"/>
        <w:rPr>
          <w:rFonts w:ascii="Calibri" w:hAnsi="Calibri" w:cs="Calibri"/>
          <w:sz w:val="22"/>
          <w:szCs w:val="22"/>
        </w:rPr>
      </w:pPr>
      <w:r w:rsidRPr="00B46C14" w:rsidDel="00A81BB2">
        <w:rPr>
          <w:rFonts w:ascii="Calibri" w:hAnsi="Calibri" w:cs="Calibri"/>
          <w:sz w:val="22"/>
          <w:szCs w:val="22"/>
        </w:rPr>
        <w:t xml:space="preserve"> </w:t>
      </w:r>
    </w:p>
    <w:p w:rsidR="00095FBD" w:rsidRPr="00B46C14" w:rsidRDefault="00095FBD" w:rsidP="00095FBD">
      <w:pPr>
        <w:ind w:left="900" w:hanging="540"/>
        <w:jc w:val="both"/>
        <w:rPr>
          <w:rFonts w:ascii="Calibri" w:hAnsi="Calibri" w:cs="Calibri"/>
          <w:sz w:val="22"/>
          <w:szCs w:val="22"/>
        </w:rPr>
      </w:pPr>
      <w:r>
        <w:rPr>
          <w:rFonts w:ascii="Calibri" w:hAnsi="Calibri" w:cs="Calibri"/>
          <w:sz w:val="22"/>
          <w:szCs w:val="22"/>
        </w:rPr>
        <w:t>19</w:t>
      </w:r>
      <w:r w:rsidRPr="00B46C14">
        <w:rPr>
          <w:rFonts w:ascii="Calibri" w:hAnsi="Calibri" w:cs="Calibri"/>
          <w:sz w:val="22"/>
          <w:szCs w:val="22"/>
        </w:rPr>
        <w:t>.3</w:t>
      </w:r>
      <w:r w:rsidRPr="00B46C14">
        <w:rPr>
          <w:rFonts w:ascii="Calibri" w:hAnsi="Calibri" w:cs="Calibri"/>
          <w:sz w:val="22"/>
          <w:szCs w:val="22"/>
        </w:rPr>
        <w:tab/>
        <w:t>The Goods supplied under this Agreement shall be fully insured in a freely convertible currency against loss or damage resulting from or related to manufacture or acquisition, transportation, storage, and delivery. Further insurance requirements may be specified in the Technical Specifications.</w:t>
      </w:r>
    </w:p>
    <w:p w:rsidR="00095FBD" w:rsidRDefault="00095FBD" w:rsidP="00095FBD">
      <w:pPr>
        <w:jc w:val="both"/>
        <w:rPr>
          <w:rFonts w:ascii="Calibri" w:hAnsi="Calibri" w:cs="Calibri"/>
          <w:sz w:val="22"/>
          <w:szCs w:val="22"/>
          <w:lang w:val="en-GB"/>
        </w:rPr>
      </w:pPr>
    </w:p>
    <w:p w:rsidR="00095FBD" w:rsidRPr="00B46C14" w:rsidRDefault="00095FBD" w:rsidP="00095FBD">
      <w:pPr>
        <w:pStyle w:val="Heading3"/>
        <w:tabs>
          <w:tab w:val="left" w:pos="360"/>
        </w:tabs>
        <w:jc w:val="both"/>
        <w:rPr>
          <w:rFonts w:ascii="Calibri" w:hAnsi="Calibri" w:cs="Calibri"/>
          <w:sz w:val="22"/>
          <w:szCs w:val="22"/>
        </w:rPr>
      </w:pPr>
      <w:r w:rsidRPr="00B46C14">
        <w:rPr>
          <w:rFonts w:ascii="Calibri" w:hAnsi="Calibri" w:cs="Calibri"/>
          <w:sz w:val="22"/>
          <w:szCs w:val="22"/>
        </w:rPr>
        <w:t>2</w:t>
      </w:r>
      <w:r>
        <w:rPr>
          <w:rFonts w:ascii="Calibri" w:hAnsi="Calibri" w:cs="Calibri"/>
          <w:sz w:val="22"/>
          <w:szCs w:val="22"/>
        </w:rPr>
        <w:t>0</w:t>
      </w:r>
      <w:r w:rsidRPr="00B46C14">
        <w:rPr>
          <w:rFonts w:ascii="Calibri" w:hAnsi="Calibri" w:cs="Calibri"/>
          <w:sz w:val="22"/>
          <w:szCs w:val="22"/>
        </w:rPr>
        <w:t>.</w:t>
      </w:r>
      <w:r w:rsidRPr="00B46C14">
        <w:rPr>
          <w:rFonts w:ascii="Calibri" w:hAnsi="Calibri" w:cs="Calibri"/>
          <w:sz w:val="22"/>
          <w:szCs w:val="22"/>
        </w:rPr>
        <w:tab/>
        <w:t xml:space="preserve"> Waiver  </w:t>
      </w:r>
    </w:p>
    <w:p w:rsidR="00095FBD" w:rsidRPr="00B46C14" w:rsidRDefault="00095FBD" w:rsidP="00095FBD">
      <w:pPr>
        <w:jc w:val="both"/>
        <w:rPr>
          <w:rFonts w:ascii="Calibri" w:hAnsi="Calibri" w:cs="Calibri"/>
          <w:sz w:val="22"/>
          <w:szCs w:val="22"/>
        </w:rPr>
      </w:pPr>
    </w:p>
    <w:p w:rsidR="00095FBD" w:rsidRPr="00B46C14" w:rsidRDefault="00095FBD" w:rsidP="00095FBD">
      <w:pPr>
        <w:tabs>
          <w:tab w:val="left" w:pos="426"/>
        </w:tabs>
        <w:ind w:left="360"/>
        <w:jc w:val="both"/>
        <w:rPr>
          <w:rFonts w:ascii="Calibri" w:hAnsi="Calibri" w:cs="Calibri"/>
          <w:snapToGrid w:val="0"/>
          <w:sz w:val="22"/>
          <w:szCs w:val="22"/>
        </w:rPr>
      </w:pPr>
      <w:r w:rsidRPr="00B46C14">
        <w:rPr>
          <w:rFonts w:ascii="Calibri" w:hAnsi="Calibri" w:cs="Calibri"/>
          <w:snapToGrid w:val="0"/>
          <w:sz w:val="22"/>
          <w:szCs w:val="22"/>
        </w:rPr>
        <w:t xml:space="preserve">Failure by either Party to insist in any one or more instances on a strict performance of any of the provisions of this </w:t>
      </w:r>
      <w:r w:rsidRPr="00B46C14">
        <w:rPr>
          <w:rFonts w:ascii="Calibri" w:hAnsi="Calibri" w:cs="Calibri"/>
          <w:sz w:val="22"/>
          <w:szCs w:val="22"/>
        </w:rPr>
        <w:t>Agreement</w:t>
      </w:r>
      <w:r w:rsidRPr="00B46C14">
        <w:rPr>
          <w:rFonts w:ascii="Calibri" w:hAnsi="Calibri" w:cs="Calibri"/>
          <w:snapToGrid w:val="0"/>
          <w:sz w:val="22"/>
          <w:szCs w:val="22"/>
        </w:rPr>
        <w:t xml:space="preserve"> shall not constitute a waiver or relinquishment of the right to enforce the provisions of this </w:t>
      </w:r>
      <w:r w:rsidRPr="00B46C14">
        <w:rPr>
          <w:rFonts w:ascii="Calibri" w:hAnsi="Calibri" w:cs="Calibri"/>
          <w:sz w:val="22"/>
          <w:szCs w:val="22"/>
        </w:rPr>
        <w:t>Agreement</w:t>
      </w:r>
      <w:r w:rsidRPr="00B46C14">
        <w:rPr>
          <w:rFonts w:ascii="Calibri" w:hAnsi="Calibri" w:cs="Calibri"/>
          <w:snapToGrid w:val="0"/>
          <w:sz w:val="22"/>
          <w:szCs w:val="22"/>
        </w:rPr>
        <w:t xml:space="preserve"> in future instances, but this right shall continue and remain in full force and effect.</w:t>
      </w:r>
    </w:p>
    <w:p w:rsidR="00095FBD" w:rsidRDefault="00095FBD" w:rsidP="00095FBD">
      <w:pPr>
        <w:jc w:val="both"/>
        <w:rPr>
          <w:rFonts w:ascii="Calibri" w:hAnsi="Calibri" w:cs="Calibri"/>
          <w:sz w:val="22"/>
          <w:szCs w:val="22"/>
          <w:lang w:val="en-GB"/>
        </w:rPr>
      </w:pPr>
    </w:p>
    <w:p w:rsidR="00095FBD" w:rsidRPr="00E50A23" w:rsidRDefault="00095FBD" w:rsidP="00095FBD">
      <w:pPr>
        <w:tabs>
          <w:tab w:val="num" w:pos="360"/>
        </w:tabs>
        <w:ind w:left="360" w:hanging="360"/>
        <w:jc w:val="both"/>
        <w:rPr>
          <w:rFonts w:ascii="Calibri" w:hAnsi="Calibri" w:cs="Calibri"/>
          <w:b/>
          <w:sz w:val="22"/>
          <w:szCs w:val="22"/>
        </w:rPr>
      </w:pPr>
      <w:r w:rsidRPr="00962AD4">
        <w:rPr>
          <w:rFonts w:ascii="Calibri" w:hAnsi="Calibri" w:cs="Calibri"/>
          <w:b/>
          <w:sz w:val="22"/>
          <w:szCs w:val="22"/>
        </w:rPr>
        <w:t>2</w:t>
      </w:r>
      <w:r w:rsidRPr="00E50A23">
        <w:rPr>
          <w:rFonts w:ascii="Calibri" w:hAnsi="Calibri" w:cs="Calibri"/>
          <w:b/>
          <w:sz w:val="22"/>
          <w:szCs w:val="22"/>
        </w:rPr>
        <w:t>1.</w:t>
      </w:r>
      <w:r w:rsidRPr="00E50A23">
        <w:rPr>
          <w:rFonts w:ascii="Calibri" w:hAnsi="Calibri" w:cs="Calibri"/>
          <w:b/>
          <w:sz w:val="22"/>
          <w:szCs w:val="22"/>
        </w:rPr>
        <w:tab/>
        <w:t>Termination and Re-procurement</w:t>
      </w:r>
    </w:p>
    <w:p w:rsidR="00095FBD" w:rsidRPr="00E50A23" w:rsidRDefault="00095FBD" w:rsidP="00095FBD">
      <w:pPr>
        <w:tabs>
          <w:tab w:val="num" w:pos="360"/>
        </w:tabs>
        <w:ind w:left="360" w:hanging="360"/>
        <w:jc w:val="both"/>
        <w:rPr>
          <w:rFonts w:ascii="Calibri" w:hAnsi="Calibri" w:cs="Calibri"/>
          <w:b/>
          <w:sz w:val="22"/>
          <w:szCs w:val="22"/>
        </w:rPr>
      </w:pPr>
    </w:p>
    <w:p w:rsidR="00095FBD" w:rsidRPr="00E50A23" w:rsidRDefault="00095FBD" w:rsidP="00095FBD">
      <w:pPr>
        <w:ind w:left="900" w:hanging="540"/>
        <w:jc w:val="both"/>
        <w:rPr>
          <w:rFonts w:ascii="Calibri" w:hAnsi="Calibri" w:cs="Calibri"/>
          <w:sz w:val="22"/>
          <w:szCs w:val="22"/>
        </w:rPr>
      </w:pPr>
      <w:r w:rsidRPr="00962AD4">
        <w:rPr>
          <w:rFonts w:ascii="Calibri" w:hAnsi="Calibri" w:cs="Calibri"/>
          <w:sz w:val="22"/>
          <w:szCs w:val="22"/>
        </w:rPr>
        <w:t>21</w:t>
      </w:r>
      <w:r w:rsidRPr="00E50A23">
        <w:rPr>
          <w:rFonts w:ascii="Calibri" w:hAnsi="Calibri" w:cs="Calibri"/>
          <w:sz w:val="22"/>
          <w:szCs w:val="22"/>
        </w:rPr>
        <w:t>.1</w:t>
      </w:r>
      <w:r w:rsidRPr="00E50A23">
        <w:rPr>
          <w:rFonts w:ascii="Calibri" w:hAnsi="Calibri" w:cs="Calibri"/>
          <w:sz w:val="22"/>
          <w:szCs w:val="22"/>
        </w:rPr>
        <w:tab/>
        <w:t>IOM may terminate this Agreement, in whole or in part, at any time with written notice to the Supplier.  Any monies paid in advance by IOM shall be refunded on or before the date of termination.</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962AD4">
        <w:rPr>
          <w:rFonts w:ascii="Calibri" w:hAnsi="Calibri" w:cs="Calibri"/>
          <w:sz w:val="22"/>
          <w:szCs w:val="22"/>
        </w:rPr>
        <w:t>21</w:t>
      </w:r>
      <w:r w:rsidRPr="00E50A23">
        <w:rPr>
          <w:rFonts w:ascii="Calibri" w:hAnsi="Calibri" w:cs="Calibri"/>
          <w:sz w:val="22"/>
          <w:szCs w:val="22"/>
        </w:rPr>
        <w:t>.2</w:t>
      </w:r>
      <w:r w:rsidRPr="00E50A23">
        <w:rPr>
          <w:rFonts w:ascii="Calibri" w:hAnsi="Calibri" w:cs="Calibri"/>
          <w:sz w:val="22"/>
          <w:szCs w:val="22"/>
        </w:rPr>
        <w:tab/>
        <w:t>If IOM terminates this Agreement in whole or in part for default on the part of the Supplier, it may acquire elsewhere goods similar to those terminated and the Supplier shall be liable for any excess costs to IOM for the re-procurement of those goods as well as the removal of any or all of the Supplier’s product or equipment from IOM’s premises or other places of delivery. The Supplier shall not be liable for any excess costs if the failure to perform under this Agreement arises from causes beyond its control and without fault or negligence of the Supplier.</w:t>
      </w:r>
    </w:p>
    <w:p w:rsidR="00095FBD" w:rsidRPr="00E50A23" w:rsidRDefault="00095FBD" w:rsidP="00095FBD">
      <w:pPr>
        <w:ind w:left="900" w:hanging="540"/>
        <w:jc w:val="both"/>
        <w:rPr>
          <w:rFonts w:ascii="Calibri" w:hAnsi="Calibri" w:cs="Calibri"/>
          <w:sz w:val="22"/>
          <w:szCs w:val="22"/>
        </w:rPr>
      </w:pPr>
    </w:p>
    <w:p w:rsidR="00095FBD" w:rsidRPr="00E50A23" w:rsidRDefault="00095FBD" w:rsidP="00095FBD">
      <w:pPr>
        <w:ind w:left="900" w:hanging="540"/>
        <w:jc w:val="both"/>
        <w:rPr>
          <w:rFonts w:ascii="Calibri" w:hAnsi="Calibri" w:cs="Calibri"/>
          <w:sz w:val="22"/>
          <w:szCs w:val="22"/>
        </w:rPr>
      </w:pPr>
      <w:r w:rsidRPr="00962AD4">
        <w:rPr>
          <w:rFonts w:ascii="Calibri" w:hAnsi="Calibri" w:cs="Calibri"/>
          <w:sz w:val="22"/>
          <w:szCs w:val="22"/>
        </w:rPr>
        <w:t>21</w:t>
      </w:r>
      <w:r w:rsidRPr="00E50A23">
        <w:rPr>
          <w:rFonts w:ascii="Calibri" w:hAnsi="Calibri" w:cs="Calibri"/>
          <w:sz w:val="22"/>
          <w:szCs w:val="22"/>
        </w:rPr>
        <w:t xml:space="preserve">.3 </w:t>
      </w:r>
      <w:r w:rsidRPr="00E50A23">
        <w:rPr>
          <w:rFonts w:ascii="Calibri" w:hAnsi="Calibri" w:cs="Calibri"/>
          <w:sz w:val="22"/>
          <w:szCs w:val="22"/>
        </w:rPr>
        <w:tab/>
        <w:t>Upon any such termination, the Supplier shall waive any claims for damages including loss of anticipated profits on account thereof.</w:t>
      </w:r>
    </w:p>
    <w:p w:rsidR="00095FBD" w:rsidRPr="00E50A23" w:rsidRDefault="00095FBD" w:rsidP="00095FBD">
      <w:pPr>
        <w:tabs>
          <w:tab w:val="left" w:pos="426"/>
        </w:tabs>
        <w:jc w:val="both"/>
        <w:rPr>
          <w:rFonts w:ascii="Calibri" w:hAnsi="Calibri" w:cs="Calibri"/>
          <w:snapToGrid w:val="0"/>
          <w:sz w:val="22"/>
          <w:szCs w:val="22"/>
        </w:rPr>
      </w:pPr>
    </w:p>
    <w:p w:rsidR="00095FBD" w:rsidRPr="00E50A23" w:rsidRDefault="00095FBD" w:rsidP="00095FBD">
      <w:pPr>
        <w:pStyle w:val="Heading3"/>
        <w:tabs>
          <w:tab w:val="left" w:pos="360"/>
        </w:tabs>
        <w:jc w:val="both"/>
        <w:rPr>
          <w:rFonts w:ascii="Calibri" w:hAnsi="Calibri" w:cs="Calibri"/>
          <w:sz w:val="22"/>
          <w:szCs w:val="22"/>
        </w:rPr>
      </w:pPr>
      <w:r w:rsidRPr="00E50A23">
        <w:rPr>
          <w:rFonts w:ascii="Calibri" w:hAnsi="Calibri" w:cs="Calibri"/>
          <w:sz w:val="22"/>
          <w:szCs w:val="22"/>
        </w:rPr>
        <w:t>22. Severability</w:t>
      </w:r>
    </w:p>
    <w:p w:rsidR="00095FBD" w:rsidRPr="00E50A23" w:rsidRDefault="00095FBD" w:rsidP="00095FBD">
      <w:pPr>
        <w:jc w:val="both"/>
        <w:rPr>
          <w:rFonts w:ascii="Calibri" w:hAnsi="Calibri" w:cs="Calibri"/>
          <w:sz w:val="22"/>
          <w:szCs w:val="22"/>
        </w:rPr>
      </w:pPr>
    </w:p>
    <w:p w:rsidR="00095FBD" w:rsidRPr="00E50A23" w:rsidRDefault="00095FBD" w:rsidP="00095FBD">
      <w:pPr>
        <w:ind w:left="360"/>
        <w:jc w:val="both"/>
        <w:rPr>
          <w:rFonts w:ascii="Calibri" w:hAnsi="Calibri" w:cs="Calibri"/>
          <w:sz w:val="22"/>
          <w:szCs w:val="22"/>
        </w:rPr>
      </w:pPr>
      <w:r w:rsidRPr="00E50A23">
        <w:rPr>
          <w:rFonts w:ascii="Calibri" w:hAnsi="Calibri" w:cs="Calibri"/>
          <w:sz w:val="22"/>
          <w:szCs w:val="22"/>
        </w:rPr>
        <w:t>If any part of this Agreement is found to be invalid or unenforceable, that part will be severed from this Agreement and the remainder of the Agreement shall remain in full force.</w:t>
      </w:r>
    </w:p>
    <w:p w:rsidR="00095FBD" w:rsidRPr="00E50A23" w:rsidRDefault="00095FBD" w:rsidP="00095FBD">
      <w:pPr>
        <w:tabs>
          <w:tab w:val="num" w:pos="360"/>
          <w:tab w:val="left" w:pos="426"/>
        </w:tabs>
        <w:jc w:val="both"/>
        <w:rPr>
          <w:rFonts w:ascii="Calibri" w:hAnsi="Calibri" w:cs="Calibri"/>
          <w:snapToGrid w:val="0"/>
          <w:sz w:val="22"/>
          <w:szCs w:val="22"/>
        </w:rPr>
      </w:pPr>
    </w:p>
    <w:p w:rsidR="00095FBD" w:rsidRPr="00E50A23" w:rsidRDefault="00095FBD" w:rsidP="00095FBD">
      <w:pPr>
        <w:pStyle w:val="Heading3"/>
        <w:numPr>
          <w:ilvl w:val="0"/>
          <w:numId w:val="6"/>
        </w:numPr>
        <w:tabs>
          <w:tab w:val="clear" w:pos="1080"/>
          <w:tab w:val="num" w:pos="0"/>
          <w:tab w:val="left" w:pos="360"/>
        </w:tabs>
        <w:spacing w:before="0" w:after="0"/>
        <w:ind w:hanging="1080"/>
        <w:jc w:val="both"/>
        <w:rPr>
          <w:rFonts w:ascii="Calibri" w:hAnsi="Calibri" w:cs="Calibri"/>
          <w:sz w:val="22"/>
          <w:szCs w:val="22"/>
        </w:rPr>
      </w:pPr>
      <w:r w:rsidRPr="00E50A23">
        <w:rPr>
          <w:rFonts w:ascii="Calibri" w:hAnsi="Calibri" w:cs="Calibri"/>
          <w:sz w:val="22"/>
          <w:szCs w:val="22"/>
        </w:rPr>
        <w:t xml:space="preserve"> Entirety</w:t>
      </w:r>
    </w:p>
    <w:p w:rsidR="00095FBD" w:rsidRPr="00E50A23" w:rsidRDefault="00095FBD" w:rsidP="00095FBD">
      <w:pPr>
        <w:rPr>
          <w:rFonts w:ascii="Calibri" w:hAnsi="Calibri" w:cs="Calibri"/>
          <w:sz w:val="22"/>
          <w:szCs w:val="22"/>
        </w:rPr>
      </w:pPr>
    </w:p>
    <w:p w:rsidR="00095FBD" w:rsidRDefault="00095FBD" w:rsidP="00095FBD">
      <w:pPr>
        <w:ind w:left="360"/>
        <w:jc w:val="both"/>
        <w:rPr>
          <w:rFonts w:ascii="Calibri" w:hAnsi="Calibri" w:cs="Calibri"/>
          <w:sz w:val="22"/>
          <w:szCs w:val="22"/>
        </w:rPr>
      </w:pPr>
      <w:r w:rsidRPr="00E50A23">
        <w:rPr>
          <w:rFonts w:ascii="Calibri" w:hAnsi="Calibri" w:cs="Calibri"/>
          <w:sz w:val="22"/>
          <w:szCs w:val="22"/>
        </w:rPr>
        <w:t xml:space="preserve">This Agreement and any Annexes embody the entire agreement between the Parties and supersede all prior agreements and understandings, if any, relating to the subject matter of this Agreement. </w:t>
      </w:r>
    </w:p>
    <w:p w:rsidR="00095FBD" w:rsidRDefault="00095FBD" w:rsidP="00095FBD">
      <w:pPr>
        <w:ind w:left="360"/>
        <w:jc w:val="both"/>
        <w:rPr>
          <w:rFonts w:ascii="Calibri" w:hAnsi="Calibri" w:cs="Calibri"/>
          <w:sz w:val="22"/>
          <w:szCs w:val="22"/>
        </w:rPr>
      </w:pPr>
    </w:p>
    <w:p w:rsidR="00095FBD" w:rsidRPr="00CE2DEC" w:rsidRDefault="00095FBD" w:rsidP="00095FBD">
      <w:pPr>
        <w:numPr>
          <w:ilvl w:val="0"/>
          <w:numId w:val="6"/>
        </w:numPr>
        <w:tabs>
          <w:tab w:val="clear" w:pos="1080"/>
          <w:tab w:val="num" w:pos="360"/>
        </w:tabs>
        <w:ind w:left="360" w:hanging="360"/>
        <w:jc w:val="both"/>
        <w:rPr>
          <w:rFonts w:ascii="Calibri" w:hAnsi="Calibri" w:cs="Calibri"/>
          <w:snapToGrid w:val="0"/>
          <w:sz w:val="22"/>
          <w:szCs w:val="22"/>
          <w:highlight w:val="lightGray"/>
          <w:lang w:val="en-GB"/>
        </w:rPr>
      </w:pPr>
      <w:r w:rsidRPr="00CE2DEC">
        <w:rPr>
          <w:rFonts w:ascii="Calibri" w:hAnsi="Calibri" w:cs="Calibri"/>
          <w:b/>
          <w:snapToGrid w:val="0"/>
          <w:sz w:val="22"/>
          <w:szCs w:val="22"/>
          <w:highlight w:val="lightGray"/>
          <w:lang w:val="en-GB"/>
        </w:rPr>
        <w:t>Special Provisions (Optional)</w:t>
      </w:r>
    </w:p>
    <w:p w:rsidR="00095FBD" w:rsidRPr="008C226D" w:rsidRDefault="00095FBD" w:rsidP="00095FBD">
      <w:pPr>
        <w:jc w:val="both"/>
        <w:rPr>
          <w:rFonts w:ascii="Calibri" w:hAnsi="Calibri" w:cs="Calibri"/>
          <w:b/>
          <w:snapToGrid w:val="0"/>
          <w:sz w:val="22"/>
          <w:szCs w:val="22"/>
          <w:highlight w:val="lightGray"/>
          <w:lang w:val="en-GB"/>
        </w:rPr>
      </w:pPr>
    </w:p>
    <w:p w:rsidR="00095FBD" w:rsidRPr="008C226D" w:rsidRDefault="00095FBD" w:rsidP="00095FBD">
      <w:pPr>
        <w:ind w:left="360"/>
        <w:jc w:val="both"/>
        <w:rPr>
          <w:rFonts w:ascii="Calibri" w:hAnsi="Calibri" w:cs="Calibri"/>
          <w:snapToGrid w:val="0"/>
          <w:sz w:val="22"/>
          <w:szCs w:val="22"/>
          <w:highlight w:val="lightGray"/>
          <w:lang w:val="en-GB"/>
        </w:rPr>
      </w:pPr>
      <w:r w:rsidRPr="008C226D">
        <w:rPr>
          <w:rFonts w:ascii="Calibri" w:hAnsi="Calibri" w:cs="Calibri"/>
          <w:snapToGrid w:val="0"/>
          <w:sz w:val="22"/>
          <w:szCs w:val="22"/>
          <w:highlight w:val="lightGray"/>
          <w:lang w:val="en-GB"/>
        </w:rPr>
        <w:t>Due to the requirements of the Donor financing the Project, the Implementing Partner shall agree and accept the following provisions:</w:t>
      </w:r>
    </w:p>
    <w:p w:rsidR="00095FBD" w:rsidRPr="008C226D" w:rsidRDefault="00095FBD" w:rsidP="00095FBD">
      <w:pPr>
        <w:ind w:left="360"/>
        <w:jc w:val="both"/>
        <w:rPr>
          <w:rFonts w:ascii="Calibri" w:hAnsi="Calibri" w:cs="Calibri"/>
          <w:snapToGrid w:val="0"/>
          <w:sz w:val="22"/>
          <w:szCs w:val="22"/>
          <w:highlight w:val="lightGray"/>
          <w:lang w:val="en-GB"/>
        </w:rPr>
      </w:pPr>
    </w:p>
    <w:p w:rsidR="00095FBD" w:rsidRPr="008C226D" w:rsidRDefault="00095FBD" w:rsidP="00095FBD">
      <w:pPr>
        <w:ind w:left="360"/>
        <w:jc w:val="both"/>
        <w:rPr>
          <w:rFonts w:ascii="Calibri" w:hAnsi="Calibri" w:cs="Calibri"/>
          <w:snapToGrid w:val="0"/>
          <w:sz w:val="22"/>
          <w:szCs w:val="22"/>
          <w:lang w:val="en-GB"/>
        </w:rPr>
      </w:pPr>
      <w:r w:rsidRPr="008C226D">
        <w:rPr>
          <w:rFonts w:ascii="Calibri" w:hAnsi="Calibri" w:cs="Calibri"/>
          <w:snapToGrid w:val="0"/>
          <w:sz w:val="22"/>
          <w:szCs w:val="22"/>
          <w:highlight w:val="lightGray"/>
          <w:lang w:val="en-GB"/>
        </w:rPr>
        <w:t>[Insert all donor requirements which must be flown down to IOM’s implementing partners and subcontractors. In case of any doubt, please contact LEGContracts@iom.int]</w:t>
      </w:r>
    </w:p>
    <w:p w:rsidR="00095FBD" w:rsidRPr="00E50A23" w:rsidRDefault="00095FBD" w:rsidP="00095FBD">
      <w:pPr>
        <w:ind w:left="360"/>
        <w:jc w:val="both"/>
        <w:rPr>
          <w:rFonts w:ascii="Calibri" w:hAnsi="Calibri" w:cs="Calibri"/>
          <w:sz w:val="22"/>
          <w:szCs w:val="22"/>
        </w:rPr>
      </w:pPr>
    </w:p>
    <w:p w:rsidR="00095FBD" w:rsidRPr="00E50A23" w:rsidRDefault="00095FBD" w:rsidP="00095FBD">
      <w:pPr>
        <w:pStyle w:val="Heading3"/>
        <w:tabs>
          <w:tab w:val="left" w:pos="360"/>
        </w:tabs>
        <w:jc w:val="both"/>
        <w:rPr>
          <w:rFonts w:ascii="Calibri" w:hAnsi="Calibri" w:cs="Calibri"/>
          <w:sz w:val="22"/>
          <w:szCs w:val="22"/>
        </w:rPr>
      </w:pPr>
      <w:r w:rsidRPr="00E50A23">
        <w:rPr>
          <w:rFonts w:ascii="Calibri" w:hAnsi="Calibri" w:cs="Calibri"/>
          <w:sz w:val="22"/>
          <w:szCs w:val="22"/>
        </w:rPr>
        <w:t>2</w:t>
      </w:r>
      <w:r>
        <w:rPr>
          <w:rFonts w:ascii="Calibri" w:hAnsi="Calibri" w:cs="Calibri"/>
          <w:sz w:val="22"/>
          <w:szCs w:val="22"/>
        </w:rPr>
        <w:t>5</w:t>
      </w:r>
      <w:r w:rsidRPr="00E50A23">
        <w:rPr>
          <w:rFonts w:ascii="Calibri" w:hAnsi="Calibri" w:cs="Calibri"/>
          <w:sz w:val="22"/>
          <w:szCs w:val="22"/>
        </w:rPr>
        <w:t xml:space="preserve">. Final Clauses </w:t>
      </w:r>
    </w:p>
    <w:p w:rsidR="00095FBD" w:rsidRPr="00E50A23" w:rsidRDefault="00095FBD" w:rsidP="00095FBD">
      <w:pPr>
        <w:rPr>
          <w:rFonts w:ascii="Calibri" w:hAnsi="Calibri" w:cs="Calibri"/>
          <w:sz w:val="22"/>
          <w:szCs w:val="22"/>
        </w:rPr>
      </w:pPr>
    </w:p>
    <w:p w:rsidR="00095FBD" w:rsidRPr="00E50A23" w:rsidRDefault="00095FBD" w:rsidP="00095FBD">
      <w:pPr>
        <w:pStyle w:val="BodyTextIndent"/>
        <w:ind w:left="900" w:hanging="540"/>
        <w:jc w:val="both"/>
        <w:rPr>
          <w:rFonts w:ascii="Calibri" w:hAnsi="Calibri" w:cs="Calibri"/>
          <w:szCs w:val="22"/>
        </w:rPr>
      </w:pPr>
      <w:r w:rsidRPr="00E50A23">
        <w:rPr>
          <w:rFonts w:ascii="Calibri" w:hAnsi="Calibri" w:cs="Calibri"/>
          <w:szCs w:val="22"/>
        </w:rPr>
        <w:t>2</w:t>
      </w:r>
      <w:r>
        <w:rPr>
          <w:rFonts w:ascii="Calibri" w:hAnsi="Calibri" w:cs="Calibri"/>
          <w:szCs w:val="22"/>
        </w:rPr>
        <w:t>5</w:t>
      </w:r>
      <w:r w:rsidRPr="00E50A23">
        <w:rPr>
          <w:rFonts w:ascii="Calibri" w:hAnsi="Calibri" w:cs="Calibri"/>
          <w:szCs w:val="22"/>
        </w:rPr>
        <w:t>.1</w:t>
      </w:r>
      <w:r w:rsidRPr="00E50A23">
        <w:rPr>
          <w:rFonts w:ascii="Calibri" w:hAnsi="Calibri" w:cs="Calibri"/>
          <w:szCs w:val="22"/>
        </w:rPr>
        <w:tab/>
        <w:t>This Agreement will enter into force upon signature by both Parties and shall remain in force until completion of all obligations of the Parties under this Agreement.</w:t>
      </w:r>
    </w:p>
    <w:p w:rsidR="00095FBD" w:rsidRPr="00E50A23" w:rsidRDefault="00095FBD" w:rsidP="00095FBD">
      <w:pPr>
        <w:pStyle w:val="BodyTextIndent"/>
        <w:ind w:left="900" w:hanging="540"/>
        <w:jc w:val="both"/>
        <w:rPr>
          <w:rFonts w:ascii="Calibri" w:hAnsi="Calibri" w:cs="Calibri"/>
          <w:szCs w:val="22"/>
        </w:rPr>
      </w:pPr>
    </w:p>
    <w:p w:rsidR="00095FBD" w:rsidRPr="00E50A23" w:rsidRDefault="00095FBD" w:rsidP="00095FBD">
      <w:pPr>
        <w:pStyle w:val="BodyTextIndent"/>
        <w:ind w:left="900" w:hanging="540"/>
        <w:jc w:val="both"/>
        <w:rPr>
          <w:rFonts w:ascii="Calibri" w:hAnsi="Calibri" w:cs="Calibri"/>
          <w:szCs w:val="22"/>
        </w:rPr>
      </w:pPr>
      <w:r w:rsidRPr="00E50A23">
        <w:rPr>
          <w:rFonts w:ascii="Calibri" w:hAnsi="Calibri" w:cs="Calibri"/>
          <w:szCs w:val="22"/>
        </w:rPr>
        <w:t>2</w:t>
      </w:r>
      <w:r>
        <w:rPr>
          <w:rFonts w:ascii="Calibri" w:hAnsi="Calibri" w:cs="Calibri"/>
          <w:szCs w:val="22"/>
        </w:rPr>
        <w:t>5</w:t>
      </w:r>
      <w:r w:rsidRPr="00E50A23">
        <w:rPr>
          <w:rFonts w:ascii="Calibri" w:hAnsi="Calibri" w:cs="Calibri"/>
          <w:szCs w:val="22"/>
        </w:rPr>
        <w:t>.2</w:t>
      </w:r>
      <w:r w:rsidRPr="00E50A23">
        <w:rPr>
          <w:rFonts w:ascii="Calibri" w:hAnsi="Calibri" w:cs="Calibri"/>
          <w:szCs w:val="22"/>
        </w:rPr>
        <w:tab/>
        <w:t xml:space="preserve">Amendments to this Agreement may be made by mutual agreement in writing between the Parties. </w:t>
      </w: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Default="00095FBD" w:rsidP="00095FBD">
      <w:pPr>
        <w:pStyle w:val="BodyTextIndent"/>
        <w:ind w:left="0"/>
        <w:jc w:val="both"/>
        <w:rPr>
          <w:rFonts w:ascii="Calibri" w:hAnsi="Calibri" w:cs="Calibri"/>
          <w:szCs w:val="22"/>
        </w:rPr>
      </w:pPr>
    </w:p>
    <w:p w:rsidR="00095FBD" w:rsidRPr="009C0D5F" w:rsidRDefault="00095FBD" w:rsidP="00095FBD">
      <w:pPr>
        <w:tabs>
          <w:tab w:val="left" w:pos="0"/>
        </w:tabs>
        <w:jc w:val="both"/>
        <w:rPr>
          <w:rFonts w:ascii="Calibri" w:hAnsi="Calibri" w:cs="Calibri"/>
          <w:sz w:val="22"/>
          <w:szCs w:val="22"/>
          <w:lang w:val="en-PH"/>
        </w:rPr>
      </w:pPr>
      <w:r w:rsidRPr="009C0D5F">
        <w:rPr>
          <w:rFonts w:ascii="Calibri" w:hAnsi="Calibri" w:cs="Calibri"/>
          <w:sz w:val="22"/>
          <w:szCs w:val="22"/>
          <w:lang w:val="en-GB"/>
        </w:rPr>
        <w:t>Signed in duplicate in English</w:t>
      </w:r>
      <w:r w:rsidRPr="009C0D5F">
        <w:rPr>
          <w:rFonts w:ascii="Calibri" w:hAnsi="Calibri" w:cs="Calibri"/>
          <w:sz w:val="22"/>
          <w:szCs w:val="22"/>
          <w:lang w:val="es-ES_tradnl"/>
        </w:rPr>
        <w:t>, on the dates and at the places indicated below.</w:t>
      </w:r>
      <w:r w:rsidRPr="009C0D5F">
        <w:rPr>
          <w:rFonts w:ascii="Calibri" w:hAnsi="Calibri" w:cs="Calibri"/>
          <w:sz w:val="22"/>
          <w:szCs w:val="22"/>
          <w:lang w:val="en-GB"/>
        </w:rPr>
        <w:t xml:space="preserve"> </w:t>
      </w:r>
    </w:p>
    <w:p w:rsidR="00095FBD" w:rsidRPr="00E50A23" w:rsidRDefault="00095FBD" w:rsidP="00095FBD">
      <w:pPr>
        <w:jc w:val="both"/>
        <w:rPr>
          <w:rFonts w:ascii="Calibri" w:hAnsi="Calibri" w:cs="Calibri"/>
          <w:sz w:val="22"/>
          <w:szCs w:val="22"/>
        </w:rPr>
      </w:pPr>
    </w:p>
    <w:p w:rsidR="00095FBD" w:rsidRPr="00E50A23" w:rsidRDefault="00095FBD" w:rsidP="00095FBD">
      <w:pPr>
        <w:jc w:val="both"/>
        <w:rPr>
          <w:rFonts w:ascii="Calibri" w:hAnsi="Calibri" w:cs="Calibri"/>
          <w:sz w:val="22"/>
          <w:szCs w:val="22"/>
        </w:rPr>
      </w:pPr>
      <w:r w:rsidRPr="00E50A23">
        <w:rPr>
          <w:rFonts w:ascii="Calibri" w:hAnsi="Calibri" w:cs="Calibri"/>
          <w:sz w:val="22"/>
          <w:szCs w:val="22"/>
        </w:rPr>
        <w:t xml:space="preserve"> </w:t>
      </w:r>
    </w:p>
    <w:tbl>
      <w:tblPr>
        <w:tblW w:w="0" w:type="auto"/>
        <w:tblLook w:val="0000" w:firstRow="0" w:lastRow="0" w:firstColumn="0" w:lastColumn="0" w:noHBand="0" w:noVBand="0"/>
      </w:tblPr>
      <w:tblGrid>
        <w:gridCol w:w="4261"/>
        <w:gridCol w:w="4261"/>
      </w:tblGrid>
      <w:tr w:rsidR="00095FBD" w:rsidRPr="00E50A23" w:rsidTr="000F4C0F">
        <w:tblPrEx>
          <w:tblCellMar>
            <w:top w:w="0" w:type="dxa"/>
            <w:bottom w:w="0" w:type="dxa"/>
          </w:tblCellMar>
        </w:tblPrEx>
        <w:tc>
          <w:tcPr>
            <w:tcW w:w="4261" w:type="dxa"/>
          </w:tcPr>
          <w:p w:rsidR="00095FBD" w:rsidRPr="00E50A23" w:rsidRDefault="00095FBD" w:rsidP="000F4C0F">
            <w:pPr>
              <w:suppressAutoHyphens/>
              <w:jc w:val="both"/>
              <w:rPr>
                <w:rFonts w:ascii="Calibri" w:hAnsi="Calibri" w:cs="Calibri"/>
                <w:i/>
                <w:sz w:val="22"/>
                <w:szCs w:val="22"/>
                <w:lang w:val="en-PH"/>
              </w:rPr>
            </w:pPr>
            <w:r w:rsidRPr="00E50A23">
              <w:rPr>
                <w:rFonts w:ascii="Calibri" w:hAnsi="Calibri" w:cs="Calibri"/>
                <w:i/>
                <w:sz w:val="22"/>
                <w:szCs w:val="22"/>
                <w:lang w:val="en-PH"/>
              </w:rPr>
              <w:t>For and on behalf of</w:t>
            </w:r>
          </w:p>
          <w:p w:rsidR="00095FBD" w:rsidRPr="00E50A23" w:rsidRDefault="00095FBD" w:rsidP="000F4C0F">
            <w:pPr>
              <w:suppressAutoHyphens/>
              <w:ind w:left="599" w:hanging="599"/>
              <w:jc w:val="both"/>
              <w:rPr>
                <w:rFonts w:ascii="Calibri" w:hAnsi="Calibri" w:cs="Calibri"/>
                <w:sz w:val="22"/>
                <w:szCs w:val="22"/>
                <w:lang w:val="en-PH"/>
              </w:rPr>
            </w:pPr>
            <w:r w:rsidRPr="00E50A23">
              <w:rPr>
                <w:rFonts w:ascii="Calibri" w:hAnsi="Calibri" w:cs="Calibri"/>
                <w:sz w:val="22"/>
                <w:szCs w:val="22"/>
                <w:lang w:val="en-PH"/>
              </w:rPr>
              <w:t xml:space="preserve">The International Organization </w:t>
            </w:r>
          </w:p>
          <w:p w:rsidR="00095FBD" w:rsidRPr="00E50A23" w:rsidRDefault="00095FBD" w:rsidP="000F4C0F">
            <w:pPr>
              <w:suppressAutoHyphens/>
              <w:jc w:val="both"/>
              <w:rPr>
                <w:rFonts w:ascii="Calibri" w:hAnsi="Calibri" w:cs="Calibri"/>
                <w:sz w:val="22"/>
                <w:szCs w:val="22"/>
              </w:rPr>
            </w:pPr>
            <w:r w:rsidRPr="00E50A23">
              <w:rPr>
                <w:rFonts w:ascii="Calibri" w:hAnsi="Calibri" w:cs="Calibri"/>
                <w:sz w:val="22"/>
                <w:szCs w:val="22"/>
              </w:rPr>
              <w:t>for Migration</w:t>
            </w:r>
          </w:p>
        </w:tc>
        <w:tc>
          <w:tcPr>
            <w:tcW w:w="4261" w:type="dxa"/>
          </w:tcPr>
          <w:p w:rsidR="00095FBD" w:rsidRPr="00E50A23" w:rsidRDefault="00095FBD" w:rsidP="000F4C0F">
            <w:pPr>
              <w:suppressAutoHyphens/>
              <w:ind w:left="599" w:hanging="599"/>
              <w:jc w:val="both"/>
              <w:rPr>
                <w:rFonts w:ascii="Calibri" w:hAnsi="Calibri" w:cs="Calibri"/>
                <w:i/>
                <w:sz w:val="22"/>
                <w:szCs w:val="22"/>
                <w:lang w:val="en-PH"/>
              </w:rPr>
            </w:pPr>
            <w:r w:rsidRPr="00E50A23">
              <w:rPr>
                <w:rFonts w:ascii="Calibri" w:hAnsi="Calibri" w:cs="Calibri"/>
                <w:i/>
                <w:sz w:val="22"/>
                <w:szCs w:val="22"/>
                <w:lang w:val="en-PH"/>
              </w:rPr>
              <w:t>For and on behalf of</w:t>
            </w:r>
          </w:p>
          <w:p w:rsidR="00095FBD" w:rsidRPr="00E50A23" w:rsidRDefault="00095FBD" w:rsidP="000F4C0F">
            <w:pPr>
              <w:suppressAutoHyphens/>
              <w:jc w:val="both"/>
              <w:rPr>
                <w:rFonts w:ascii="Calibri" w:hAnsi="Calibri" w:cs="Calibri"/>
                <w:sz w:val="22"/>
                <w:szCs w:val="22"/>
                <w:lang w:val="en-PH"/>
              </w:rPr>
            </w:pPr>
            <w:r w:rsidRPr="00E50A23">
              <w:rPr>
                <w:rFonts w:ascii="Calibri" w:hAnsi="Calibri" w:cs="Calibri"/>
                <w:sz w:val="22"/>
                <w:szCs w:val="22"/>
                <w:highlight w:val="lightGray"/>
                <w:lang w:val="en-PH"/>
              </w:rPr>
              <w:t>[Full name of the Supplier]</w:t>
            </w:r>
          </w:p>
          <w:p w:rsidR="00095FBD" w:rsidRPr="00E50A23" w:rsidRDefault="00095FBD" w:rsidP="000F4C0F">
            <w:pPr>
              <w:suppressAutoHyphens/>
              <w:jc w:val="both"/>
              <w:rPr>
                <w:rFonts w:ascii="Calibri" w:hAnsi="Calibri" w:cs="Calibri"/>
                <w:sz w:val="22"/>
                <w:szCs w:val="22"/>
                <w:lang w:val="en-PH"/>
              </w:rPr>
            </w:pPr>
          </w:p>
        </w:tc>
      </w:tr>
      <w:tr w:rsidR="00095FBD" w:rsidRPr="00E50A23" w:rsidTr="000F4C0F">
        <w:tblPrEx>
          <w:tblCellMar>
            <w:top w:w="0" w:type="dxa"/>
            <w:bottom w:w="0" w:type="dxa"/>
          </w:tblCellMar>
        </w:tblPrEx>
        <w:tc>
          <w:tcPr>
            <w:tcW w:w="4261" w:type="dxa"/>
          </w:tcPr>
          <w:p w:rsidR="00095FBD" w:rsidRPr="00E50A23" w:rsidRDefault="00095FBD" w:rsidP="000F4C0F">
            <w:pPr>
              <w:suppressAutoHyphens/>
              <w:ind w:left="599" w:hanging="599"/>
              <w:jc w:val="both"/>
              <w:rPr>
                <w:rFonts w:ascii="Calibri" w:hAnsi="Calibri" w:cs="Calibri"/>
                <w:sz w:val="22"/>
                <w:szCs w:val="22"/>
                <w:lang w:val="en-PH"/>
              </w:rPr>
            </w:pPr>
          </w:p>
          <w:p w:rsidR="00095FBD" w:rsidRPr="00E50A23" w:rsidRDefault="00095FBD" w:rsidP="000F4C0F">
            <w:pPr>
              <w:suppressAutoHyphens/>
              <w:ind w:left="599" w:hanging="599"/>
              <w:jc w:val="both"/>
              <w:rPr>
                <w:rFonts w:ascii="Calibri" w:hAnsi="Calibri" w:cs="Calibri"/>
                <w:sz w:val="22"/>
                <w:szCs w:val="22"/>
              </w:rPr>
            </w:pPr>
            <w:r w:rsidRPr="00E50A23">
              <w:rPr>
                <w:rFonts w:ascii="Calibri" w:hAnsi="Calibri" w:cs="Calibri"/>
                <w:sz w:val="22"/>
                <w:szCs w:val="22"/>
              </w:rPr>
              <w:t>Signature</w:t>
            </w:r>
          </w:p>
        </w:tc>
        <w:tc>
          <w:tcPr>
            <w:tcW w:w="4261" w:type="dxa"/>
          </w:tcPr>
          <w:p w:rsidR="00095FBD" w:rsidRPr="00E50A23" w:rsidRDefault="00095FBD" w:rsidP="000F4C0F">
            <w:pPr>
              <w:suppressAutoHyphens/>
              <w:ind w:left="599" w:hanging="599"/>
              <w:jc w:val="both"/>
              <w:rPr>
                <w:rFonts w:ascii="Calibri" w:hAnsi="Calibri" w:cs="Calibri"/>
                <w:sz w:val="22"/>
                <w:szCs w:val="22"/>
              </w:rPr>
            </w:pPr>
          </w:p>
          <w:p w:rsidR="00095FBD" w:rsidRPr="00E50A23" w:rsidRDefault="00095FBD" w:rsidP="000F4C0F">
            <w:pPr>
              <w:suppressAutoHyphens/>
              <w:ind w:left="599" w:hanging="599"/>
              <w:jc w:val="both"/>
              <w:rPr>
                <w:rFonts w:ascii="Calibri" w:hAnsi="Calibri" w:cs="Calibri"/>
                <w:sz w:val="22"/>
                <w:szCs w:val="22"/>
              </w:rPr>
            </w:pPr>
            <w:r w:rsidRPr="00E50A23">
              <w:rPr>
                <w:rFonts w:ascii="Calibri" w:hAnsi="Calibri" w:cs="Calibri"/>
                <w:sz w:val="22"/>
                <w:szCs w:val="22"/>
              </w:rPr>
              <w:t>Signature</w:t>
            </w:r>
          </w:p>
        </w:tc>
      </w:tr>
      <w:tr w:rsidR="00095FBD" w:rsidRPr="00E50A23" w:rsidTr="000F4C0F">
        <w:tblPrEx>
          <w:tblCellMar>
            <w:top w:w="0" w:type="dxa"/>
            <w:bottom w:w="0" w:type="dxa"/>
          </w:tblCellMar>
        </w:tblPrEx>
        <w:tc>
          <w:tcPr>
            <w:tcW w:w="4261" w:type="dxa"/>
          </w:tcPr>
          <w:p w:rsidR="00095FBD" w:rsidRPr="00E50A23" w:rsidRDefault="00095FBD" w:rsidP="000F4C0F">
            <w:pPr>
              <w:suppressAutoHyphens/>
              <w:jc w:val="both"/>
              <w:rPr>
                <w:rFonts w:ascii="Calibri" w:hAnsi="Calibri" w:cs="Calibri"/>
                <w:sz w:val="22"/>
                <w:szCs w:val="22"/>
                <w:highlight w:val="lightGray"/>
              </w:rPr>
            </w:pPr>
          </w:p>
          <w:p w:rsidR="00095FBD" w:rsidRPr="00E50A23" w:rsidRDefault="00095FBD" w:rsidP="000F4C0F">
            <w:pPr>
              <w:suppressAutoHyphens/>
              <w:jc w:val="both"/>
              <w:rPr>
                <w:rFonts w:ascii="Calibri" w:hAnsi="Calibri" w:cs="Calibri"/>
                <w:sz w:val="22"/>
                <w:szCs w:val="22"/>
              </w:rPr>
            </w:pPr>
          </w:p>
          <w:p w:rsidR="00095FBD" w:rsidRPr="00E50A23" w:rsidRDefault="00095FBD" w:rsidP="000F4C0F">
            <w:pPr>
              <w:suppressAutoHyphens/>
              <w:jc w:val="both"/>
              <w:rPr>
                <w:rFonts w:ascii="Calibri" w:hAnsi="Calibri" w:cs="Calibri"/>
                <w:sz w:val="22"/>
                <w:szCs w:val="22"/>
              </w:rPr>
            </w:pPr>
            <w:r w:rsidRPr="00E50A23">
              <w:rPr>
                <w:rFonts w:ascii="Calibri" w:hAnsi="Calibri" w:cs="Calibri"/>
                <w:sz w:val="22"/>
                <w:szCs w:val="22"/>
              </w:rPr>
              <w:t>_________________________</w:t>
            </w:r>
          </w:p>
          <w:p w:rsidR="00095FBD" w:rsidRPr="00E50A23" w:rsidRDefault="00095FBD" w:rsidP="000F4C0F">
            <w:pPr>
              <w:suppressAutoHyphens/>
              <w:jc w:val="both"/>
              <w:rPr>
                <w:rFonts w:ascii="Calibri" w:hAnsi="Calibri" w:cs="Calibri"/>
                <w:sz w:val="22"/>
                <w:szCs w:val="22"/>
                <w:highlight w:val="lightGray"/>
              </w:rPr>
            </w:pPr>
            <w:r w:rsidRPr="00E50A23">
              <w:rPr>
                <w:rFonts w:ascii="Calibri" w:hAnsi="Calibri" w:cs="Calibri"/>
                <w:sz w:val="22"/>
                <w:szCs w:val="22"/>
                <w:highlight w:val="lightGray"/>
              </w:rPr>
              <w:t>Name</w:t>
            </w:r>
          </w:p>
          <w:p w:rsidR="00095FBD" w:rsidRPr="00962AD4" w:rsidRDefault="00095FBD" w:rsidP="000F4C0F">
            <w:pPr>
              <w:suppressAutoHyphens/>
              <w:jc w:val="both"/>
              <w:rPr>
                <w:rFonts w:ascii="Calibri" w:hAnsi="Calibri" w:cs="Calibri"/>
                <w:sz w:val="22"/>
                <w:szCs w:val="22"/>
                <w:highlight w:val="lightGray"/>
              </w:rPr>
            </w:pPr>
            <w:r w:rsidRPr="00E50A23">
              <w:rPr>
                <w:rFonts w:ascii="Calibri" w:hAnsi="Calibri" w:cs="Calibri"/>
                <w:sz w:val="22"/>
                <w:szCs w:val="22"/>
                <w:highlight w:val="lightGray"/>
              </w:rPr>
              <w:t>Position</w:t>
            </w:r>
          </w:p>
          <w:p w:rsidR="00095FBD" w:rsidRPr="00962AD4" w:rsidRDefault="00095FBD" w:rsidP="000F4C0F">
            <w:pPr>
              <w:suppressAutoHyphens/>
              <w:jc w:val="both"/>
              <w:rPr>
                <w:rFonts w:ascii="Calibri" w:hAnsi="Calibri" w:cs="Calibri"/>
                <w:sz w:val="22"/>
                <w:szCs w:val="22"/>
                <w:highlight w:val="lightGray"/>
              </w:rPr>
            </w:pPr>
            <w:r w:rsidRPr="00962AD4">
              <w:rPr>
                <w:rFonts w:ascii="Calibri" w:hAnsi="Calibri" w:cs="Calibri"/>
                <w:sz w:val="22"/>
                <w:szCs w:val="22"/>
                <w:highlight w:val="lightGray"/>
              </w:rPr>
              <w:t>Date</w:t>
            </w:r>
          </w:p>
          <w:p w:rsidR="00095FBD" w:rsidRPr="00E50A23" w:rsidRDefault="00095FBD" w:rsidP="000F4C0F">
            <w:pPr>
              <w:suppressAutoHyphens/>
              <w:jc w:val="both"/>
              <w:rPr>
                <w:rFonts w:ascii="Calibri" w:hAnsi="Calibri" w:cs="Calibri"/>
                <w:sz w:val="22"/>
                <w:szCs w:val="22"/>
                <w:highlight w:val="lightGray"/>
              </w:rPr>
            </w:pPr>
            <w:r w:rsidRPr="00962AD4">
              <w:rPr>
                <w:rFonts w:ascii="Calibri" w:hAnsi="Calibri" w:cs="Calibri"/>
                <w:sz w:val="22"/>
                <w:szCs w:val="22"/>
                <w:highlight w:val="lightGray"/>
              </w:rPr>
              <w:t>Place</w:t>
            </w:r>
          </w:p>
        </w:tc>
        <w:tc>
          <w:tcPr>
            <w:tcW w:w="4261" w:type="dxa"/>
          </w:tcPr>
          <w:p w:rsidR="00095FBD" w:rsidRPr="00E50A23" w:rsidRDefault="00095FBD" w:rsidP="000F4C0F">
            <w:pPr>
              <w:suppressAutoHyphens/>
              <w:jc w:val="both"/>
              <w:rPr>
                <w:rFonts w:ascii="Calibri" w:hAnsi="Calibri" w:cs="Calibri"/>
                <w:sz w:val="22"/>
                <w:szCs w:val="22"/>
              </w:rPr>
            </w:pPr>
          </w:p>
          <w:p w:rsidR="00095FBD" w:rsidRPr="00E50A23" w:rsidRDefault="00095FBD" w:rsidP="000F4C0F">
            <w:pPr>
              <w:suppressAutoHyphens/>
              <w:jc w:val="both"/>
              <w:rPr>
                <w:rFonts w:ascii="Calibri" w:hAnsi="Calibri" w:cs="Calibri"/>
                <w:sz w:val="22"/>
                <w:szCs w:val="22"/>
              </w:rPr>
            </w:pPr>
          </w:p>
          <w:p w:rsidR="00095FBD" w:rsidRPr="00E50A23" w:rsidRDefault="00095FBD" w:rsidP="000F4C0F">
            <w:pPr>
              <w:suppressAutoHyphens/>
              <w:jc w:val="both"/>
              <w:rPr>
                <w:rFonts w:ascii="Calibri" w:hAnsi="Calibri" w:cs="Calibri"/>
                <w:sz w:val="22"/>
                <w:szCs w:val="22"/>
                <w:highlight w:val="lightGray"/>
              </w:rPr>
            </w:pPr>
            <w:r w:rsidRPr="00E50A23">
              <w:rPr>
                <w:rFonts w:ascii="Calibri" w:hAnsi="Calibri" w:cs="Calibri"/>
                <w:sz w:val="22"/>
                <w:szCs w:val="22"/>
              </w:rPr>
              <w:t>____________________________</w:t>
            </w:r>
            <w:r w:rsidRPr="00E50A23">
              <w:rPr>
                <w:rFonts w:ascii="Calibri" w:hAnsi="Calibri" w:cs="Calibri"/>
                <w:sz w:val="22"/>
                <w:szCs w:val="22"/>
                <w:highlight w:val="lightGray"/>
              </w:rPr>
              <w:t xml:space="preserve">         </w:t>
            </w:r>
          </w:p>
          <w:p w:rsidR="00095FBD" w:rsidRPr="00E50A23" w:rsidRDefault="00095FBD" w:rsidP="000F4C0F">
            <w:pPr>
              <w:suppressAutoHyphens/>
              <w:jc w:val="both"/>
              <w:rPr>
                <w:rFonts w:ascii="Calibri" w:hAnsi="Calibri" w:cs="Calibri"/>
                <w:sz w:val="22"/>
                <w:szCs w:val="22"/>
                <w:highlight w:val="lightGray"/>
              </w:rPr>
            </w:pPr>
            <w:r w:rsidRPr="00E50A23">
              <w:rPr>
                <w:rFonts w:ascii="Calibri" w:hAnsi="Calibri" w:cs="Calibri"/>
                <w:sz w:val="22"/>
                <w:szCs w:val="22"/>
                <w:highlight w:val="lightGray"/>
              </w:rPr>
              <w:t>Name</w:t>
            </w:r>
          </w:p>
          <w:p w:rsidR="00095FBD" w:rsidRPr="00962AD4" w:rsidRDefault="00095FBD" w:rsidP="000F4C0F">
            <w:pPr>
              <w:suppressAutoHyphens/>
              <w:jc w:val="both"/>
              <w:rPr>
                <w:rFonts w:ascii="Calibri" w:hAnsi="Calibri" w:cs="Calibri"/>
                <w:sz w:val="22"/>
                <w:szCs w:val="22"/>
                <w:highlight w:val="lightGray"/>
              </w:rPr>
            </w:pPr>
            <w:r w:rsidRPr="00E50A23">
              <w:rPr>
                <w:rFonts w:ascii="Calibri" w:hAnsi="Calibri" w:cs="Calibri"/>
                <w:sz w:val="22"/>
                <w:szCs w:val="22"/>
                <w:highlight w:val="lightGray"/>
              </w:rPr>
              <w:t xml:space="preserve">Position  </w:t>
            </w:r>
          </w:p>
          <w:p w:rsidR="00095FBD" w:rsidRPr="00962AD4" w:rsidRDefault="00095FBD" w:rsidP="000F4C0F">
            <w:pPr>
              <w:suppressAutoHyphens/>
              <w:jc w:val="both"/>
              <w:rPr>
                <w:rFonts w:ascii="Calibri" w:hAnsi="Calibri" w:cs="Calibri"/>
                <w:sz w:val="22"/>
                <w:szCs w:val="22"/>
                <w:highlight w:val="lightGray"/>
              </w:rPr>
            </w:pPr>
            <w:r w:rsidRPr="00962AD4">
              <w:rPr>
                <w:rFonts w:ascii="Calibri" w:hAnsi="Calibri" w:cs="Calibri"/>
                <w:sz w:val="22"/>
                <w:szCs w:val="22"/>
                <w:highlight w:val="lightGray"/>
              </w:rPr>
              <w:t>Date</w:t>
            </w:r>
          </w:p>
          <w:p w:rsidR="00095FBD" w:rsidRPr="00E50A23" w:rsidRDefault="00095FBD" w:rsidP="000F4C0F">
            <w:pPr>
              <w:suppressAutoHyphens/>
              <w:jc w:val="both"/>
              <w:rPr>
                <w:rFonts w:ascii="Calibri" w:hAnsi="Calibri" w:cs="Calibri"/>
                <w:sz w:val="22"/>
                <w:szCs w:val="22"/>
                <w:highlight w:val="lightGray"/>
              </w:rPr>
            </w:pPr>
            <w:r w:rsidRPr="00962AD4">
              <w:rPr>
                <w:rFonts w:ascii="Calibri" w:hAnsi="Calibri" w:cs="Calibri"/>
                <w:sz w:val="22"/>
                <w:szCs w:val="22"/>
                <w:highlight w:val="lightGray"/>
              </w:rPr>
              <w:t>Place</w:t>
            </w:r>
          </w:p>
        </w:tc>
      </w:tr>
    </w:tbl>
    <w:p w:rsidR="00DD3C2C" w:rsidRDefault="00095FBD">
      <w:bookmarkStart w:id="0" w:name="_GoBack"/>
      <w:bookmarkEnd w:id="0"/>
    </w:p>
    <w:sectPr w:rsidR="00DD3C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42A"/>
    <w:multiLevelType w:val="hybridMultilevel"/>
    <w:tmpl w:val="DD521266"/>
    <w:lvl w:ilvl="0" w:tplc="04090019">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2" w15:restartNumberingAfterBreak="0">
    <w:nsid w:val="20C843AB"/>
    <w:multiLevelType w:val="hybridMultilevel"/>
    <w:tmpl w:val="A4C496D6"/>
    <w:lvl w:ilvl="0" w:tplc="30488736">
      <w:start w:val="1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43461C0"/>
    <w:multiLevelType w:val="hybridMultilevel"/>
    <w:tmpl w:val="8F3C8044"/>
    <w:lvl w:ilvl="0" w:tplc="25BC1326">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E786C"/>
    <w:multiLevelType w:val="multilevel"/>
    <w:tmpl w:val="1D8E2E06"/>
    <w:lvl w:ilvl="0">
      <w:start w:val="9"/>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5" w15:restartNumberingAfterBreak="0">
    <w:nsid w:val="41564269"/>
    <w:multiLevelType w:val="singleLevel"/>
    <w:tmpl w:val="04090019"/>
    <w:lvl w:ilvl="0">
      <w:start w:val="1"/>
      <w:numFmt w:val="lowerLetter"/>
      <w:lvlText w:val="(%1)"/>
      <w:lvlJc w:val="left"/>
      <w:pPr>
        <w:tabs>
          <w:tab w:val="num" w:pos="900"/>
        </w:tabs>
        <w:ind w:left="900" w:hanging="360"/>
      </w:pPr>
      <w:rPr>
        <w:rFonts w:hint="default"/>
      </w:rPr>
    </w:lvl>
  </w:abstractNum>
  <w:abstractNum w:abstractNumId="6" w15:restartNumberingAfterBreak="0">
    <w:nsid w:val="44506BAA"/>
    <w:multiLevelType w:val="hybridMultilevel"/>
    <w:tmpl w:val="75AAA0CE"/>
    <w:lvl w:ilvl="0" w:tplc="673E20E4">
      <w:start w:val="1"/>
      <w:numFmt w:val="decimal"/>
      <w:lvlText w:val="%1."/>
      <w:lvlJc w:val="left"/>
      <w:pPr>
        <w:tabs>
          <w:tab w:val="num" w:pos="720"/>
        </w:tabs>
        <w:ind w:left="720" w:hanging="360"/>
      </w:pPr>
      <w:rPr>
        <w:rFonts w:hint="default"/>
      </w:rPr>
    </w:lvl>
    <w:lvl w:ilvl="1" w:tplc="1C380C7A">
      <w:numFmt w:val="none"/>
      <w:lvlText w:val=""/>
      <w:lvlJc w:val="left"/>
      <w:pPr>
        <w:tabs>
          <w:tab w:val="num" w:pos="360"/>
        </w:tabs>
      </w:pPr>
    </w:lvl>
    <w:lvl w:ilvl="2" w:tplc="019C132C">
      <w:numFmt w:val="none"/>
      <w:lvlText w:val=""/>
      <w:lvlJc w:val="left"/>
      <w:pPr>
        <w:tabs>
          <w:tab w:val="num" w:pos="360"/>
        </w:tabs>
      </w:pPr>
    </w:lvl>
    <w:lvl w:ilvl="3" w:tplc="D6C26C9E">
      <w:numFmt w:val="none"/>
      <w:lvlText w:val=""/>
      <w:lvlJc w:val="left"/>
      <w:pPr>
        <w:tabs>
          <w:tab w:val="num" w:pos="360"/>
        </w:tabs>
      </w:pPr>
    </w:lvl>
    <w:lvl w:ilvl="4" w:tplc="7B5E2BEA">
      <w:numFmt w:val="none"/>
      <w:lvlText w:val=""/>
      <w:lvlJc w:val="left"/>
      <w:pPr>
        <w:tabs>
          <w:tab w:val="num" w:pos="360"/>
        </w:tabs>
      </w:pPr>
    </w:lvl>
    <w:lvl w:ilvl="5" w:tplc="0F7AF7BE">
      <w:numFmt w:val="none"/>
      <w:lvlText w:val=""/>
      <w:lvlJc w:val="left"/>
      <w:pPr>
        <w:tabs>
          <w:tab w:val="num" w:pos="360"/>
        </w:tabs>
      </w:pPr>
    </w:lvl>
    <w:lvl w:ilvl="6" w:tplc="BCA0B9BA">
      <w:numFmt w:val="none"/>
      <w:lvlText w:val=""/>
      <w:lvlJc w:val="left"/>
      <w:pPr>
        <w:tabs>
          <w:tab w:val="num" w:pos="360"/>
        </w:tabs>
      </w:pPr>
    </w:lvl>
    <w:lvl w:ilvl="7" w:tplc="A830E09C">
      <w:numFmt w:val="none"/>
      <w:lvlText w:val=""/>
      <w:lvlJc w:val="left"/>
      <w:pPr>
        <w:tabs>
          <w:tab w:val="num" w:pos="360"/>
        </w:tabs>
      </w:pPr>
    </w:lvl>
    <w:lvl w:ilvl="8" w:tplc="6C2A2822">
      <w:numFmt w:val="none"/>
      <w:lvlText w:val=""/>
      <w:lvlJc w:val="left"/>
      <w:pPr>
        <w:tabs>
          <w:tab w:val="num" w:pos="360"/>
        </w:tabs>
      </w:pPr>
    </w:lvl>
  </w:abstractNum>
  <w:abstractNum w:abstractNumId="7" w15:restartNumberingAfterBreak="0">
    <w:nsid w:val="47025E99"/>
    <w:multiLevelType w:val="multilevel"/>
    <w:tmpl w:val="D8023ED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C13A04"/>
    <w:multiLevelType w:val="multilevel"/>
    <w:tmpl w:val="F71EE1E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C03C24"/>
    <w:multiLevelType w:val="hybridMultilevel"/>
    <w:tmpl w:val="CB3EAD6A"/>
    <w:lvl w:ilvl="0" w:tplc="438CD352">
      <w:start w:val="1"/>
      <w:numFmt w:val="lowerLetter"/>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9436BB"/>
    <w:multiLevelType w:val="hybridMultilevel"/>
    <w:tmpl w:val="B0F42D4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4220033"/>
    <w:multiLevelType w:val="multilevel"/>
    <w:tmpl w:val="BF2A3A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2880"/>
        </w:tabs>
        <w:ind w:left="288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15:restartNumberingAfterBreak="0">
    <w:nsid w:val="79755B4D"/>
    <w:multiLevelType w:val="hybridMultilevel"/>
    <w:tmpl w:val="AD3EA20E"/>
    <w:lvl w:ilvl="0" w:tplc="F304640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4"/>
  </w:num>
  <w:num w:numId="5">
    <w:abstractNumId w:val="12"/>
  </w:num>
  <w:num w:numId="6">
    <w:abstractNumId w:val="3"/>
  </w:num>
  <w:num w:numId="7">
    <w:abstractNumId w:val="9"/>
  </w:num>
  <w:num w:numId="8">
    <w:abstractNumId w:val="7"/>
  </w:num>
  <w:num w:numId="9">
    <w:abstractNumId w:val="11"/>
  </w:num>
  <w:num w:numId="10">
    <w:abstractNumId w:val="0"/>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BD"/>
    <w:rsid w:val="00095FBD"/>
    <w:rsid w:val="002E429B"/>
    <w:rsid w:val="00347008"/>
    <w:rsid w:val="00525D7B"/>
    <w:rsid w:val="00BC3A22"/>
    <w:rsid w:val="00C26220"/>
    <w:rsid w:val="00C56B23"/>
    <w:rsid w:val="00E65D03"/>
    <w:rsid w:val="00FF1D8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5389-9AB9-4AC8-A6BC-272166E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FB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095F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5FBD"/>
    <w:rPr>
      <w:rFonts w:ascii="Arial" w:eastAsia="Times New Roman" w:hAnsi="Arial" w:cs="Arial"/>
      <w:b/>
      <w:bCs/>
      <w:sz w:val="26"/>
      <w:szCs w:val="26"/>
      <w:lang w:val="en-US"/>
    </w:rPr>
  </w:style>
  <w:style w:type="paragraph" w:styleId="BodyTextIndent">
    <w:name w:val="Body Text Indent"/>
    <w:basedOn w:val="Normal"/>
    <w:link w:val="BodyTextIndentChar"/>
    <w:rsid w:val="00095FBD"/>
    <w:pPr>
      <w:tabs>
        <w:tab w:val="left" w:pos="0"/>
      </w:tabs>
      <w:suppressAutoHyphens/>
      <w:ind w:left="1440" w:hanging="1440"/>
    </w:pPr>
    <w:rPr>
      <w:spacing w:val="-3"/>
      <w:kern w:val="1"/>
      <w:szCs w:val="20"/>
    </w:rPr>
  </w:style>
  <w:style w:type="character" w:customStyle="1" w:styleId="BodyTextIndentChar">
    <w:name w:val="Body Text Indent Char"/>
    <w:basedOn w:val="DefaultParagraphFont"/>
    <w:link w:val="BodyTextIndent"/>
    <w:rsid w:val="00095FBD"/>
    <w:rPr>
      <w:rFonts w:ascii="Times New Roman" w:eastAsia="Times New Roman" w:hAnsi="Times New Roman" w:cs="Times New Roman"/>
      <w:spacing w:val="-3"/>
      <w:kern w:val="1"/>
      <w:sz w:val="24"/>
      <w:szCs w:val="20"/>
      <w:lang w:val="en-US"/>
    </w:rPr>
  </w:style>
  <w:style w:type="paragraph" w:styleId="BodyText">
    <w:name w:val="Body Text"/>
    <w:basedOn w:val="Normal"/>
    <w:link w:val="BodyTextChar"/>
    <w:rsid w:val="00095FBD"/>
    <w:pPr>
      <w:spacing w:after="120"/>
    </w:pPr>
  </w:style>
  <w:style w:type="character" w:customStyle="1" w:styleId="BodyTextChar">
    <w:name w:val="Body Text Char"/>
    <w:basedOn w:val="DefaultParagraphFont"/>
    <w:link w:val="BodyText"/>
    <w:rsid w:val="00095FB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095FBD"/>
    <w:pPr>
      <w:spacing w:after="120"/>
      <w:ind w:left="360"/>
    </w:pPr>
    <w:rPr>
      <w:sz w:val="16"/>
      <w:szCs w:val="16"/>
    </w:rPr>
  </w:style>
  <w:style w:type="character" w:customStyle="1" w:styleId="BodyTextIndent3Char">
    <w:name w:val="Body Text Indent 3 Char"/>
    <w:basedOn w:val="DefaultParagraphFont"/>
    <w:link w:val="BodyTextIndent3"/>
    <w:rsid w:val="00095FBD"/>
    <w:rPr>
      <w:rFonts w:ascii="Times New Roman" w:eastAsia="Times New Roman" w:hAnsi="Times New Roman" w:cs="Times New Roman"/>
      <w:sz w:val="16"/>
      <w:szCs w:val="16"/>
      <w:lang w:val="en-US"/>
    </w:rPr>
  </w:style>
  <w:style w:type="paragraph" w:styleId="Title">
    <w:name w:val="Title"/>
    <w:basedOn w:val="Normal"/>
    <w:link w:val="TitleChar"/>
    <w:qFormat/>
    <w:rsid w:val="00095FBD"/>
    <w:pPr>
      <w:jc w:val="center"/>
    </w:pPr>
    <w:rPr>
      <w:sz w:val="28"/>
      <w:szCs w:val="20"/>
    </w:rPr>
  </w:style>
  <w:style w:type="character" w:customStyle="1" w:styleId="TitleChar">
    <w:name w:val="Title Char"/>
    <w:basedOn w:val="DefaultParagraphFont"/>
    <w:link w:val="Title"/>
    <w:rsid w:val="00095FBD"/>
    <w:rPr>
      <w:rFonts w:ascii="Times New Roman" w:eastAsia="Times New Roman" w:hAnsi="Times New Roman" w:cs="Times New Roman"/>
      <w:sz w:val="28"/>
      <w:szCs w:val="20"/>
      <w:lang w:val="en-US"/>
    </w:rPr>
  </w:style>
  <w:style w:type="paragraph" w:styleId="ListParagraph">
    <w:name w:val="List Paragraph"/>
    <w:basedOn w:val="Normal"/>
    <w:uiPriority w:val="34"/>
    <w:qFormat/>
    <w:rsid w:val="00095FBD"/>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Falsis</dc:creator>
  <cp:keywords/>
  <dc:description/>
  <cp:lastModifiedBy>Samuel Falsis</cp:lastModifiedBy>
  <cp:revision>1</cp:revision>
  <dcterms:created xsi:type="dcterms:W3CDTF">2017-10-13T13:45:00Z</dcterms:created>
  <dcterms:modified xsi:type="dcterms:W3CDTF">2017-10-13T13:46:00Z</dcterms:modified>
</cp:coreProperties>
</file>